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附件2：</w:t>
      </w:r>
    </w:p>
    <w:p>
      <w:pPr>
        <w:spacing w:after="120" w:line="360" w:lineRule="auto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咸阳市科技计划科研诚信承诺书</w:t>
      </w:r>
    </w:p>
    <w:bookmarkEnd w:id="0"/>
    <w:p>
      <w:pPr>
        <w:pStyle w:val="2"/>
        <w:spacing w:after="0"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本人承诺在科研项目实施（包括项目申请、评估评审、检查、项目执行、资源汇交、验收等过程）中，遵守科学道德和诚信要求，严格执行项目相关规定和《项目合同书》中的约定，恪守科研诚信，无捏造或更改科研数据、侵犯他人知识产权、在职称简历和研究基础等方面提供虚假信息、没有通过贿赂或变相贿赂、故意重复申报等不正当手段申报项目，并督促项目组成员恪守科研诚信并履行相关承诺，保证项目组成员身份及业绩真实有效，不发生下列科研不端行为∶</w:t>
      </w:r>
    </w:p>
    <w:p>
      <w:pPr>
        <w:pStyle w:val="2"/>
        <w:spacing w:after="0"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1、在职称、简历以及研究基础等方面提供虚假信息；</w:t>
      </w:r>
    </w:p>
    <w:p>
      <w:pPr>
        <w:pStyle w:val="2"/>
        <w:spacing w:after="0"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2、抄袭、剽窃他人科研成果；</w:t>
      </w:r>
    </w:p>
    <w:p>
      <w:pPr>
        <w:pStyle w:val="2"/>
        <w:spacing w:after="0"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3.捏造和篡改科研数据；</w:t>
      </w:r>
    </w:p>
    <w:p>
      <w:pPr>
        <w:pStyle w:val="2"/>
        <w:spacing w:after="0"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4.违反科研伦理，在涉及基因、人体等研究中严格遵守有关规定和科研共识；</w:t>
      </w:r>
    </w:p>
    <w:p>
      <w:pPr>
        <w:pStyle w:val="2"/>
        <w:spacing w:after="0"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5.不按时完成科研项目，违反科研经费管理相关规定；</w:t>
      </w:r>
    </w:p>
    <w:p>
      <w:pPr>
        <w:pStyle w:val="2"/>
        <w:spacing w:after="0" w:line="600" w:lineRule="exact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6.其他科研不端行为。</w:t>
      </w:r>
    </w:p>
    <w:p>
      <w:pPr>
        <w:wordWrap w:val="0"/>
        <w:spacing w:line="600" w:lineRule="exact"/>
        <w:ind w:firstLine="640" w:firstLineChars="200"/>
        <w:jc w:val="right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 xml:space="preserve">项目负责人签字：       </w:t>
      </w:r>
    </w:p>
    <w:p>
      <w:pPr>
        <w:pStyle w:val="6"/>
        <w:wordWrap w:val="0"/>
        <w:spacing w:after="0" w:line="600" w:lineRule="exact"/>
        <w:ind w:firstLine="640"/>
        <w:jc w:val="center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 xml:space="preserve">                               </w:t>
      </w:r>
      <w:r>
        <w:rPr>
          <w:rFonts w:eastAsia="仿宋_GB2312"/>
          <w:color w:val="auto"/>
          <w:sz w:val="32"/>
          <w:szCs w:val="32"/>
        </w:rPr>
        <w:t xml:space="preserve">年   月   日  </w:t>
      </w:r>
      <w:r>
        <w:rPr>
          <w:rFonts w:hint="eastAsia" w:eastAsia="仿宋_GB2312"/>
          <w:color w:val="auto"/>
          <w:sz w:val="32"/>
          <w:szCs w:val="32"/>
        </w:rPr>
        <w:t xml:space="preserve">   </w:t>
      </w:r>
    </w:p>
    <w:p>
      <w:pPr>
        <w:pStyle w:val="6"/>
        <w:wordWrap w:val="0"/>
        <w:spacing w:after="0" w:line="600" w:lineRule="exact"/>
        <w:ind w:firstLine="640"/>
        <w:jc w:val="center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 xml:space="preserve">                         （单位盖章）</w:t>
      </w:r>
    </w:p>
    <w:p>
      <w:r>
        <w:rPr>
          <w:rFonts w:hint="eastAsia" w:ascii="黑体" w:hAnsi="黑体" w:eastAsia="黑体" w:cs="黑体"/>
          <w:color w:val="auto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N2RjNjAyYWNkOTkxMGQyMmQ5YzI4MjI0NDI4YmEifQ=="/>
  </w:docVars>
  <w:rsids>
    <w:rsidRoot w:val="61633F21"/>
    <w:rsid w:val="6163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 w:themeColor="text1"/>
      <w:kern w:val="2"/>
      <w:sz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BodyText"/>
    <w:basedOn w:val="1"/>
    <w:qFormat/>
    <w:uiPriority w:val="0"/>
    <w:pPr>
      <w:spacing w:after="120" w:line="640" w:lineRule="exact"/>
      <w:ind w:firstLine="96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2023-05-24T02:28:00Z</dcterms:created>
  <dc:creator>Administrator</dc:creator>
  <cp:lastModifiedBy>Administrator</cp:lastModifiedBy>
  <dcterms:modified xsi:type="dcterms:W3CDTF">2023-05-24T02:28:33Z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E5F770012D8F476CA5428C1ED9DF95E7_11</vt:lpwstr>
  </property>
</Properties>
</file>