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color w:val="auto"/>
        </w:rPr>
      </w:pPr>
      <w:r>
        <w:rPr>
          <w:rFonts w:hint="eastAsia" w:ascii="黑体" w:hAnsi="黑体" w:eastAsia="黑体" w:cs="黑体"/>
          <w:color w:val="auto"/>
          <w:sz w:val="32"/>
          <w:szCs w:val="32"/>
        </w:rPr>
        <w:t>附件1：</w:t>
      </w:r>
    </w:p>
    <w:p>
      <w:pPr>
        <w:spacing w:line="600" w:lineRule="exact"/>
        <w:ind w:firstLine="880" w:firstLineChars="200"/>
        <w:jc w:val="center"/>
        <w:rPr>
          <w:rFonts w:eastAsia="黑体"/>
          <w:color w:val="auto"/>
          <w:sz w:val="32"/>
          <w:szCs w:val="32"/>
        </w:rPr>
      </w:pPr>
      <w:bookmarkStart w:id="0" w:name="_GoBack"/>
      <w:r>
        <w:rPr>
          <w:rFonts w:eastAsia="方正小标宋简体"/>
          <w:color w:val="auto"/>
          <w:sz w:val="44"/>
          <w:szCs w:val="44"/>
        </w:rPr>
        <w:t>咸阳市</w:t>
      </w:r>
      <w:r>
        <w:rPr>
          <w:rFonts w:hint="eastAsia" w:ascii="方正小标宋简体" w:hAnsi="方正小标宋简体" w:eastAsia="方正小标宋简体" w:cs="方正小标宋简体"/>
          <w:color w:val="auto"/>
          <w:sz w:val="44"/>
          <w:szCs w:val="44"/>
        </w:rPr>
        <w:t>2023</w:t>
      </w:r>
      <w:r>
        <w:rPr>
          <w:rFonts w:eastAsia="方正小标宋简体"/>
          <w:color w:val="auto"/>
          <w:sz w:val="44"/>
          <w:szCs w:val="44"/>
        </w:rPr>
        <w:t>年度科技</w:t>
      </w:r>
      <w:r>
        <w:rPr>
          <w:rFonts w:hint="eastAsia" w:eastAsia="方正小标宋简体"/>
          <w:color w:val="auto"/>
          <w:sz w:val="44"/>
          <w:szCs w:val="44"/>
        </w:rPr>
        <w:t>计划</w:t>
      </w:r>
      <w:r>
        <w:rPr>
          <w:rFonts w:eastAsia="方正小标宋简体"/>
          <w:color w:val="auto"/>
          <w:sz w:val="44"/>
          <w:szCs w:val="44"/>
        </w:rPr>
        <w:t>项目</w:t>
      </w:r>
      <w:r>
        <w:rPr>
          <w:rFonts w:hint="eastAsia" w:eastAsia="方正小标宋简体"/>
          <w:color w:val="auto"/>
          <w:sz w:val="44"/>
          <w:szCs w:val="44"/>
        </w:rPr>
        <w:t>申报</w:t>
      </w:r>
      <w:r>
        <w:rPr>
          <w:rFonts w:eastAsia="方正小标宋简体"/>
          <w:color w:val="auto"/>
          <w:sz w:val="44"/>
          <w:szCs w:val="44"/>
        </w:rPr>
        <w:t>指南</w:t>
      </w:r>
    </w:p>
    <w:bookmarkEnd w:id="0"/>
    <w:p>
      <w:pPr>
        <w:spacing w:line="600" w:lineRule="exact"/>
        <w:ind w:firstLine="640" w:firstLineChars="200"/>
        <w:rPr>
          <w:rFonts w:eastAsia="黑体"/>
          <w:color w:val="auto"/>
          <w:sz w:val="32"/>
          <w:szCs w:val="32"/>
          <w:highlight w:val="yellow"/>
        </w:rPr>
      </w:pPr>
    </w:p>
    <w:p>
      <w:pPr>
        <w:spacing w:line="600" w:lineRule="exact"/>
        <w:ind w:firstLine="640" w:firstLineChars="200"/>
        <w:rPr>
          <w:rFonts w:eastAsia="黑体"/>
          <w:color w:val="auto"/>
          <w:sz w:val="32"/>
          <w:szCs w:val="32"/>
        </w:rPr>
      </w:pPr>
      <w:r>
        <w:rPr>
          <w:rFonts w:hint="eastAsia" w:eastAsia="黑体"/>
          <w:color w:val="auto"/>
          <w:sz w:val="32"/>
          <w:szCs w:val="32"/>
        </w:rPr>
        <w:t>一、</w:t>
      </w:r>
      <w:r>
        <w:rPr>
          <w:rFonts w:eastAsia="黑体"/>
          <w:color w:val="auto"/>
          <w:sz w:val="32"/>
          <w:szCs w:val="32"/>
        </w:rPr>
        <w:t>重</w:t>
      </w:r>
      <w:r>
        <w:rPr>
          <w:rFonts w:hint="eastAsia" w:eastAsia="黑体"/>
          <w:color w:val="auto"/>
          <w:sz w:val="32"/>
          <w:szCs w:val="32"/>
        </w:rPr>
        <w:t>大</w:t>
      </w:r>
      <w:r>
        <w:rPr>
          <w:rFonts w:eastAsia="黑体"/>
          <w:color w:val="auto"/>
          <w:sz w:val="32"/>
          <w:szCs w:val="32"/>
        </w:rPr>
        <w:t>科技创新</w:t>
      </w:r>
      <w:r>
        <w:rPr>
          <w:rFonts w:hint="eastAsia" w:eastAsia="黑体"/>
          <w:color w:val="auto"/>
          <w:sz w:val="32"/>
          <w:szCs w:val="32"/>
        </w:rPr>
        <w:t>专项</w:t>
      </w:r>
    </w:p>
    <w:p>
      <w:pPr>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rPr>
        <w:t>一</w:t>
      </w:r>
      <w:r>
        <w:rPr>
          <w:rFonts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rPr>
        <w:t>秦创原</w:t>
      </w:r>
      <w:r>
        <w:rPr>
          <w:rFonts w:ascii="楷体_GB2312" w:hAnsi="楷体_GB2312" w:eastAsia="楷体_GB2312" w:cs="楷体_GB2312"/>
          <w:b/>
          <w:bCs/>
          <w:color w:val="auto"/>
          <w:sz w:val="32"/>
          <w:szCs w:val="32"/>
        </w:rPr>
        <w:t>成果转化</w:t>
      </w:r>
      <w:r>
        <w:rPr>
          <w:rFonts w:hint="eastAsia" w:ascii="楷体_GB2312" w:hAnsi="楷体_GB2312" w:eastAsia="楷体_GB2312" w:cs="楷体_GB2312"/>
          <w:b/>
          <w:bCs/>
          <w:color w:val="auto"/>
          <w:sz w:val="32"/>
          <w:szCs w:val="32"/>
        </w:rPr>
        <w:t>计划（西咸一体化计划）</w:t>
      </w:r>
    </w:p>
    <w:p>
      <w:pPr>
        <w:widowControl/>
        <w:spacing w:line="600" w:lineRule="exact"/>
        <w:ind w:left="973" w:leftChars="304"/>
        <w:jc w:val="left"/>
        <w:rPr>
          <w:rFonts w:eastAsia="黑体"/>
          <w:color w:val="auto"/>
          <w:sz w:val="32"/>
          <w:szCs w:val="32"/>
        </w:rPr>
      </w:pPr>
      <w:r>
        <w:rPr>
          <w:rFonts w:eastAsia="黑体"/>
          <w:color w:val="auto"/>
          <w:sz w:val="32"/>
          <w:szCs w:val="32"/>
        </w:rPr>
        <w:t xml:space="preserve">1. </w:t>
      </w:r>
      <w:r>
        <w:rPr>
          <w:rFonts w:hint="eastAsia" w:ascii="仿宋_GB2312" w:hAnsi="仿宋_GB2312" w:eastAsia="仿宋_GB2312" w:cs="仿宋_GB2312"/>
          <w:b/>
          <w:bCs/>
          <w:color w:val="auto"/>
          <w:sz w:val="32"/>
          <w:szCs w:val="32"/>
        </w:rPr>
        <w:t>高校院所“三项改革”成果转化项目</w:t>
      </w:r>
    </w:p>
    <w:p>
      <w:pPr>
        <w:widowControl/>
        <w:spacing w:line="600" w:lineRule="exact"/>
        <w:ind w:firstLine="640" w:firstLineChars="200"/>
        <w:jc w:val="left"/>
        <w:rPr>
          <w:rFonts w:eastAsia="仿宋_GB2312"/>
          <w:color w:val="auto"/>
          <w:sz w:val="32"/>
          <w:szCs w:val="48"/>
        </w:rPr>
      </w:pPr>
      <w:r>
        <w:rPr>
          <w:rFonts w:eastAsia="黑体"/>
          <w:color w:val="auto"/>
          <w:sz w:val="32"/>
          <w:szCs w:val="32"/>
        </w:rPr>
        <w:t>支持方向</w:t>
      </w:r>
      <w:r>
        <w:rPr>
          <w:rFonts w:eastAsia="仿宋_GB2312"/>
          <w:color w:val="auto"/>
          <w:sz w:val="32"/>
          <w:szCs w:val="32"/>
        </w:rPr>
        <w:t>：</w:t>
      </w:r>
      <w:r>
        <w:rPr>
          <w:rFonts w:eastAsia="仿宋_GB2312"/>
          <w:color w:val="auto"/>
          <w:sz w:val="32"/>
          <w:szCs w:val="48"/>
        </w:rPr>
        <w:t>聚焦咸阳市“544”重点产业，深化与高校院所合作，支持</w:t>
      </w:r>
      <w:r>
        <w:rPr>
          <w:rFonts w:hint="eastAsia" w:eastAsia="仿宋_GB2312"/>
          <w:color w:val="auto"/>
          <w:sz w:val="32"/>
          <w:szCs w:val="48"/>
        </w:rPr>
        <w:t>高校院所</w:t>
      </w:r>
      <w:r>
        <w:rPr>
          <w:rFonts w:eastAsia="仿宋_GB2312"/>
          <w:color w:val="auto"/>
          <w:sz w:val="32"/>
          <w:szCs w:val="48"/>
        </w:rPr>
        <w:t>成熟度较高，具备良好市场前景的</w:t>
      </w:r>
      <w:r>
        <w:rPr>
          <w:rFonts w:hint="eastAsia" w:eastAsia="仿宋_GB2312"/>
          <w:color w:val="auto"/>
          <w:sz w:val="32"/>
          <w:szCs w:val="48"/>
        </w:rPr>
        <w:t>重大</w:t>
      </w:r>
      <w:r>
        <w:rPr>
          <w:rFonts w:eastAsia="仿宋_GB2312"/>
          <w:color w:val="auto"/>
          <w:sz w:val="32"/>
          <w:szCs w:val="48"/>
        </w:rPr>
        <w:t>科技成果项目</w:t>
      </w:r>
      <w:r>
        <w:rPr>
          <w:rFonts w:hint="eastAsia" w:eastAsia="仿宋_GB2312"/>
          <w:color w:val="auto"/>
          <w:sz w:val="32"/>
          <w:szCs w:val="48"/>
        </w:rPr>
        <w:t>、重大研发平台落地咸阳</w:t>
      </w:r>
      <w:r>
        <w:rPr>
          <w:rFonts w:eastAsia="仿宋_GB2312"/>
          <w:color w:val="auto"/>
          <w:sz w:val="32"/>
          <w:szCs w:val="48"/>
        </w:rPr>
        <w:t>。</w:t>
      </w:r>
    </w:p>
    <w:p>
      <w:pPr>
        <w:widowControl/>
        <w:spacing w:line="600" w:lineRule="exact"/>
        <w:ind w:firstLine="640" w:firstLineChars="200"/>
        <w:jc w:val="left"/>
        <w:rPr>
          <w:rFonts w:eastAsia="黑体"/>
          <w:color w:val="auto"/>
          <w:sz w:val="32"/>
          <w:szCs w:val="32"/>
        </w:rPr>
      </w:pPr>
      <w:r>
        <w:rPr>
          <w:rFonts w:eastAsia="黑体"/>
          <w:color w:val="auto"/>
          <w:sz w:val="32"/>
          <w:szCs w:val="32"/>
        </w:rPr>
        <w:t>政策依据：</w:t>
      </w:r>
      <w:r>
        <w:rPr>
          <w:rFonts w:eastAsia="仿宋_GB2312"/>
          <w:color w:val="auto"/>
          <w:sz w:val="32"/>
          <w:szCs w:val="48"/>
        </w:rPr>
        <w:t>《关于打造秦创原科技成果转化先行区的实施意见》</w:t>
      </w:r>
    </w:p>
    <w:p>
      <w:pPr>
        <w:spacing w:line="600" w:lineRule="exact"/>
        <w:ind w:firstLine="640" w:firstLineChars="200"/>
        <w:rPr>
          <w:rFonts w:eastAsia="仿宋_GB2312"/>
          <w:color w:val="auto"/>
          <w:sz w:val="32"/>
          <w:szCs w:val="48"/>
        </w:rPr>
      </w:pPr>
      <w:r>
        <w:rPr>
          <w:rFonts w:eastAsia="黑体"/>
          <w:color w:val="auto"/>
          <w:sz w:val="32"/>
          <w:szCs w:val="32"/>
        </w:rPr>
        <w:t>申报主体</w:t>
      </w:r>
      <w:r>
        <w:rPr>
          <w:rFonts w:eastAsia="仿宋_GB2312"/>
          <w:color w:val="auto"/>
          <w:sz w:val="32"/>
          <w:szCs w:val="32"/>
        </w:rPr>
        <w:t>：</w:t>
      </w:r>
      <w:r>
        <w:rPr>
          <w:rFonts w:hint="eastAsia" w:eastAsia="仿宋_GB2312"/>
          <w:color w:val="auto"/>
          <w:sz w:val="32"/>
          <w:szCs w:val="32"/>
        </w:rPr>
        <w:t>高等院校</w:t>
      </w:r>
      <w:r>
        <w:rPr>
          <w:rFonts w:hint="eastAsia" w:eastAsia="仿宋_GB2312"/>
          <w:color w:val="auto"/>
          <w:sz w:val="32"/>
          <w:szCs w:val="48"/>
        </w:rPr>
        <w:t>、科研院所</w:t>
      </w:r>
    </w:p>
    <w:p>
      <w:pPr>
        <w:spacing w:line="600" w:lineRule="exact"/>
        <w:ind w:firstLine="640" w:firstLineChars="200"/>
        <w:rPr>
          <w:rFonts w:eastAsia="黑体"/>
          <w:color w:val="auto"/>
          <w:kern w:val="0"/>
          <w:sz w:val="32"/>
          <w:szCs w:val="32"/>
        </w:rPr>
      </w:pPr>
      <w:r>
        <w:rPr>
          <w:rFonts w:eastAsia="黑体"/>
          <w:color w:val="auto"/>
          <w:kern w:val="0"/>
          <w:sz w:val="32"/>
          <w:szCs w:val="32"/>
        </w:rPr>
        <w:t>申报条件：</w:t>
      </w:r>
    </w:p>
    <w:p>
      <w:pPr>
        <w:numPr>
          <w:ilvl w:val="0"/>
          <w:numId w:val="1"/>
        </w:numPr>
        <w:spacing w:line="600" w:lineRule="exact"/>
        <w:ind w:firstLine="640"/>
        <w:rPr>
          <w:rFonts w:eastAsia="仿宋_GB2312"/>
          <w:color w:val="auto"/>
          <w:sz w:val="32"/>
          <w:szCs w:val="32"/>
        </w:rPr>
      </w:pPr>
      <w:r>
        <w:rPr>
          <w:rFonts w:hint="eastAsia" w:eastAsia="仿宋_GB2312"/>
          <w:color w:val="auto"/>
          <w:sz w:val="32"/>
          <w:szCs w:val="32"/>
        </w:rPr>
        <w:t>项目负责</w:t>
      </w:r>
      <w:r>
        <w:rPr>
          <w:rFonts w:eastAsia="仿宋_GB2312"/>
          <w:color w:val="auto"/>
          <w:sz w:val="32"/>
          <w:szCs w:val="32"/>
        </w:rPr>
        <w:t>人</w:t>
      </w:r>
      <w:r>
        <w:rPr>
          <w:rFonts w:hint="eastAsia" w:eastAsia="仿宋_GB2312"/>
          <w:color w:val="auto"/>
          <w:sz w:val="32"/>
          <w:szCs w:val="32"/>
        </w:rPr>
        <w:t>应为科技成果的主要完成人，科技成果的</w:t>
      </w:r>
      <w:r>
        <w:rPr>
          <w:rFonts w:eastAsia="仿宋_GB2312"/>
          <w:color w:val="auto"/>
          <w:sz w:val="32"/>
          <w:szCs w:val="32"/>
        </w:rPr>
        <w:t>技术成熟度</w:t>
      </w:r>
      <w:r>
        <w:rPr>
          <w:rFonts w:hint="eastAsia" w:eastAsia="仿宋_GB2312"/>
          <w:color w:val="auto"/>
          <w:sz w:val="32"/>
          <w:szCs w:val="32"/>
        </w:rPr>
        <w:t>高。</w:t>
      </w:r>
    </w:p>
    <w:p>
      <w:pPr>
        <w:numPr>
          <w:ilvl w:val="0"/>
          <w:numId w:val="1"/>
        </w:numPr>
        <w:spacing w:line="600" w:lineRule="exact"/>
        <w:ind w:firstLine="640"/>
        <w:rPr>
          <w:rFonts w:eastAsia="仿宋_GB2312"/>
          <w:color w:val="auto"/>
          <w:sz w:val="32"/>
          <w:szCs w:val="32"/>
        </w:rPr>
      </w:pPr>
      <w:r>
        <w:rPr>
          <w:rFonts w:hint="eastAsia" w:eastAsia="仿宋_GB2312"/>
          <w:color w:val="auto"/>
          <w:sz w:val="32"/>
          <w:szCs w:val="32"/>
        </w:rPr>
        <w:t>项目负责人和参与人团队</w:t>
      </w:r>
      <w:r>
        <w:rPr>
          <w:rFonts w:eastAsia="仿宋_GB2312"/>
          <w:color w:val="auto"/>
          <w:sz w:val="32"/>
          <w:szCs w:val="32"/>
        </w:rPr>
        <w:t>具备较强的研发能力</w:t>
      </w:r>
      <w:r>
        <w:rPr>
          <w:rFonts w:hint="eastAsia" w:eastAsia="仿宋_GB2312"/>
          <w:color w:val="auto"/>
          <w:sz w:val="32"/>
          <w:szCs w:val="32"/>
        </w:rPr>
        <w:t>，</w:t>
      </w:r>
      <w:r>
        <w:rPr>
          <w:rFonts w:eastAsia="仿宋_GB2312"/>
          <w:color w:val="auto"/>
          <w:sz w:val="32"/>
          <w:szCs w:val="32"/>
        </w:rPr>
        <w:t>信用良好。</w:t>
      </w:r>
    </w:p>
    <w:p>
      <w:pPr>
        <w:numPr>
          <w:ilvl w:val="0"/>
          <w:numId w:val="1"/>
        </w:numPr>
        <w:spacing w:line="600" w:lineRule="exact"/>
        <w:ind w:firstLine="640"/>
        <w:rPr>
          <w:rFonts w:eastAsia="仿宋_GB2312"/>
          <w:color w:val="0070C0"/>
          <w:sz w:val="32"/>
          <w:szCs w:val="32"/>
        </w:rPr>
      </w:pPr>
      <w:r>
        <w:rPr>
          <w:rFonts w:hint="eastAsia" w:eastAsia="仿宋_GB2312"/>
          <w:color w:val="0070C0"/>
          <w:sz w:val="32"/>
          <w:szCs w:val="32"/>
        </w:rPr>
        <w:t>科技成果</w:t>
      </w:r>
      <w:r>
        <w:rPr>
          <w:rFonts w:hint="eastAsia"/>
          <w:color w:val="0070C0"/>
          <w:sz w:val="32"/>
          <w:szCs w:val="32"/>
          <w:lang w:val="en-US" w:eastAsia="zh-CN"/>
        </w:rPr>
        <w:t>必</w:t>
      </w:r>
      <w:r>
        <w:rPr>
          <w:rFonts w:hint="eastAsia" w:eastAsia="仿宋_GB2312"/>
          <w:color w:val="0070C0"/>
          <w:sz w:val="32"/>
          <w:szCs w:val="32"/>
        </w:rPr>
        <w:t>须在咸阳转化，</w:t>
      </w:r>
      <w:r>
        <w:rPr>
          <w:rFonts w:hint="eastAsia"/>
          <w:color w:val="0070C0"/>
          <w:sz w:val="32"/>
          <w:szCs w:val="32"/>
          <w:lang w:val="en-US" w:eastAsia="zh-CN"/>
        </w:rPr>
        <w:t>并</w:t>
      </w:r>
      <w:r>
        <w:rPr>
          <w:rFonts w:eastAsia="仿宋_GB2312"/>
          <w:color w:val="0070C0"/>
          <w:sz w:val="32"/>
          <w:szCs w:val="32"/>
        </w:rPr>
        <w:t>在咸</w:t>
      </w:r>
      <w:r>
        <w:rPr>
          <w:rFonts w:hint="eastAsia" w:eastAsia="仿宋_GB2312"/>
          <w:color w:val="0070C0"/>
          <w:sz w:val="32"/>
          <w:szCs w:val="32"/>
        </w:rPr>
        <w:t>阳</w:t>
      </w:r>
      <w:r>
        <w:rPr>
          <w:rFonts w:eastAsia="仿宋_GB2312"/>
          <w:color w:val="0070C0"/>
          <w:sz w:val="32"/>
          <w:szCs w:val="32"/>
        </w:rPr>
        <w:t>成立市场主体，入库科技型中小企业</w:t>
      </w:r>
      <w:r>
        <w:rPr>
          <w:rFonts w:hint="eastAsia" w:eastAsia="仿宋_GB2312"/>
          <w:color w:val="0070C0"/>
          <w:sz w:val="32"/>
          <w:szCs w:val="32"/>
        </w:rPr>
        <w:t>。</w:t>
      </w:r>
    </w:p>
    <w:p>
      <w:pPr>
        <w:snapToGrid w:val="0"/>
        <w:spacing w:line="600" w:lineRule="exact"/>
        <w:ind w:firstLine="640" w:firstLineChars="200"/>
        <w:rPr>
          <w:rFonts w:eastAsia="仿宋_GB2312"/>
          <w:color w:val="auto"/>
          <w:sz w:val="32"/>
          <w:szCs w:val="48"/>
        </w:rPr>
      </w:pPr>
      <w:r>
        <w:rPr>
          <w:rFonts w:eastAsia="黑体"/>
          <w:color w:val="auto"/>
          <w:sz w:val="32"/>
          <w:szCs w:val="32"/>
        </w:rPr>
        <w:t>执行期限：</w:t>
      </w:r>
      <w:r>
        <w:rPr>
          <w:rFonts w:hint="eastAsia" w:eastAsia="仿宋_GB2312"/>
          <w:color w:val="auto"/>
          <w:sz w:val="32"/>
          <w:szCs w:val="32"/>
        </w:rPr>
        <w:t>1</w:t>
      </w:r>
      <w:r>
        <w:rPr>
          <w:rFonts w:hint="eastAsia"/>
          <w:color w:val="auto"/>
          <w:sz w:val="32"/>
          <w:szCs w:val="32"/>
          <w:lang w:eastAsia="zh-CN"/>
        </w:rPr>
        <w:t>—</w:t>
      </w:r>
      <w:r>
        <w:rPr>
          <w:rFonts w:eastAsia="仿宋_GB2312"/>
          <w:color w:val="auto"/>
          <w:sz w:val="32"/>
          <w:szCs w:val="32"/>
        </w:rPr>
        <w:t>2</w:t>
      </w:r>
      <w:r>
        <w:rPr>
          <w:rFonts w:eastAsia="仿宋_GB2312"/>
          <w:color w:val="auto"/>
          <w:sz w:val="32"/>
          <w:szCs w:val="48"/>
        </w:rPr>
        <w:t>年</w:t>
      </w:r>
    </w:p>
    <w:p>
      <w:pPr>
        <w:spacing w:line="600" w:lineRule="exact"/>
        <w:ind w:firstLine="640" w:firstLineChars="200"/>
        <w:rPr>
          <w:rFonts w:eastAsia="仿宋_GB2312"/>
          <w:color w:val="auto"/>
          <w:sz w:val="32"/>
          <w:szCs w:val="48"/>
        </w:rPr>
      </w:pPr>
      <w:r>
        <w:rPr>
          <w:rFonts w:eastAsia="黑体"/>
          <w:color w:val="auto"/>
          <w:sz w:val="32"/>
          <w:szCs w:val="32"/>
        </w:rPr>
        <w:t>支持方式</w:t>
      </w:r>
      <w:r>
        <w:rPr>
          <w:rFonts w:eastAsia="仿宋_GB2312"/>
          <w:color w:val="auto"/>
          <w:sz w:val="32"/>
          <w:szCs w:val="32"/>
        </w:rPr>
        <w:t>：</w:t>
      </w:r>
      <w:r>
        <w:rPr>
          <w:rFonts w:hint="eastAsia" w:eastAsia="仿宋_GB2312"/>
          <w:color w:val="auto"/>
          <w:sz w:val="32"/>
          <w:szCs w:val="48"/>
        </w:rPr>
        <w:t>前资</w:t>
      </w:r>
      <w:r>
        <w:rPr>
          <w:rFonts w:eastAsia="仿宋_GB2312"/>
          <w:color w:val="auto"/>
          <w:sz w:val="32"/>
          <w:szCs w:val="48"/>
        </w:rPr>
        <w:t>助</w:t>
      </w:r>
      <w:r>
        <w:rPr>
          <w:rFonts w:hint="eastAsia" w:eastAsia="仿宋_GB2312"/>
          <w:color w:val="auto"/>
          <w:sz w:val="32"/>
          <w:szCs w:val="48"/>
        </w:rPr>
        <w:t>或拨改投</w:t>
      </w:r>
    </w:p>
    <w:p>
      <w:pPr>
        <w:snapToGrid w:val="0"/>
        <w:spacing w:line="600" w:lineRule="exact"/>
        <w:ind w:firstLine="640" w:firstLineChars="200"/>
        <w:rPr>
          <w:rFonts w:eastAsia="黑体"/>
          <w:color w:val="auto"/>
          <w:sz w:val="32"/>
          <w:szCs w:val="32"/>
        </w:rPr>
      </w:pPr>
      <w:r>
        <w:rPr>
          <w:rFonts w:eastAsia="黑体"/>
          <w:color w:val="auto"/>
          <w:sz w:val="32"/>
          <w:szCs w:val="32"/>
        </w:rPr>
        <w:t xml:space="preserve">2. </w:t>
      </w:r>
      <w:r>
        <w:rPr>
          <w:rFonts w:hint="eastAsia" w:ascii="仿宋_GB2312" w:hAnsi="仿宋_GB2312" w:eastAsia="仿宋_GB2312" w:cs="仿宋_GB2312"/>
          <w:b/>
          <w:bCs/>
          <w:color w:val="auto"/>
          <w:kern w:val="0"/>
          <w:sz w:val="32"/>
          <w:szCs w:val="32"/>
        </w:rPr>
        <w:t>重大科技成果转化项目</w:t>
      </w:r>
    </w:p>
    <w:p>
      <w:pPr>
        <w:spacing w:line="600" w:lineRule="exact"/>
        <w:ind w:firstLine="640" w:firstLineChars="200"/>
        <w:rPr>
          <w:color w:val="auto"/>
          <w:sz w:val="24"/>
          <w:szCs w:val="24"/>
        </w:rPr>
      </w:pPr>
      <w:r>
        <w:rPr>
          <w:rFonts w:eastAsia="黑体"/>
          <w:color w:val="auto"/>
          <w:sz w:val="32"/>
          <w:szCs w:val="32"/>
        </w:rPr>
        <w:t>支持方向</w:t>
      </w:r>
      <w:r>
        <w:rPr>
          <w:rFonts w:eastAsia="仿宋_GB2312"/>
          <w:color w:val="auto"/>
          <w:sz w:val="32"/>
          <w:szCs w:val="32"/>
        </w:rPr>
        <w:t>：</w:t>
      </w:r>
      <w:r>
        <w:rPr>
          <w:rFonts w:hint="eastAsia" w:eastAsia="仿宋_GB2312"/>
          <w:color w:val="auto"/>
          <w:sz w:val="32"/>
          <w:szCs w:val="32"/>
        </w:rPr>
        <w:t>支持秦创原建设以来高等院校</w:t>
      </w:r>
      <w:r>
        <w:rPr>
          <w:rFonts w:eastAsia="仿宋_GB2312"/>
          <w:color w:val="auto"/>
          <w:sz w:val="32"/>
          <w:szCs w:val="32"/>
        </w:rPr>
        <w:t>、科研</w:t>
      </w:r>
      <w:r>
        <w:rPr>
          <w:rFonts w:hint="eastAsia" w:eastAsia="仿宋_GB2312"/>
          <w:color w:val="auto"/>
          <w:sz w:val="32"/>
          <w:szCs w:val="32"/>
        </w:rPr>
        <w:t>院所</w:t>
      </w:r>
      <w:r>
        <w:rPr>
          <w:rFonts w:eastAsia="仿宋_GB2312"/>
          <w:color w:val="auto"/>
          <w:sz w:val="32"/>
          <w:szCs w:val="32"/>
        </w:rPr>
        <w:t>、科技企业在咸开展科技成果转化</w:t>
      </w:r>
      <w:r>
        <w:rPr>
          <w:rFonts w:hint="eastAsia" w:eastAsia="仿宋_GB2312"/>
          <w:color w:val="auto"/>
          <w:sz w:val="32"/>
          <w:szCs w:val="32"/>
        </w:rPr>
        <w:t>成立企业的研发项目</w:t>
      </w:r>
      <w:r>
        <w:rPr>
          <w:rFonts w:eastAsia="仿宋_GB2312"/>
          <w:color w:val="auto"/>
          <w:sz w:val="32"/>
          <w:szCs w:val="32"/>
        </w:rPr>
        <w:t>。</w:t>
      </w:r>
    </w:p>
    <w:p>
      <w:pPr>
        <w:widowControl/>
        <w:spacing w:line="600" w:lineRule="exact"/>
        <w:ind w:firstLine="640" w:firstLineChars="200"/>
        <w:jc w:val="left"/>
        <w:rPr>
          <w:rFonts w:eastAsia="黑体"/>
          <w:color w:val="auto"/>
          <w:sz w:val="32"/>
          <w:szCs w:val="32"/>
        </w:rPr>
      </w:pPr>
      <w:r>
        <w:rPr>
          <w:rFonts w:eastAsia="黑体"/>
          <w:color w:val="auto"/>
          <w:sz w:val="32"/>
          <w:szCs w:val="32"/>
        </w:rPr>
        <w:t>政策依据：</w:t>
      </w:r>
      <w:r>
        <w:rPr>
          <w:rFonts w:eastAsia="仿宋_GB2312"/>
          <w:color w:val="auto"/>
          <w:sz w:val="32"/>
          <w:szCs w:val="48"/>
        </w:rPr>
        <w:t>《关于打造秦创原科技成果转化先行区的实施意见》</w:t>
      </w:r>
    </w:p>
    <w:p>
      <w:pPr>
        <w:spacing w:line="600" w:lineRule="exact"/>
        <w:ind w:firstLine="640" w:firstLineChars="200"/>
        <w:rPr>
          <w:rFonts w:eastAsia="仿宋_GB2312"/>
          <w:color w:val="auto"/>
          <w:sz w:val="32"/>
          <w:szCs w:val="32"/>
        </w:rPr>
      </w:pPr>
      <w:r>
        <w:rPr>
          <w:rFonts w:eastAsia="黑体"/>
          <w:color w:val="auto"/>
          <w:sz w:val="32"/>
          <w:szCs w:val="32"/>
        </w:rPr>
        <w:t>申报主体</w:t>
      </w:r>
      <w:r>
        <w:rPr>
          <w:rFonts w:eastAsia="仿宋_GB2312"/>
          <w:color w:val="auto"/>
          <w:sz w:val="32"/>
          <w:szCs w:val="32"/>
        </w:rPr>
        <w:t>：2021年3月30日之后在咸</w:t>
      </w:r>
      <w:r>
        <w:rPr>
          <w:rFonts w:hint="eastAsia"/>
          <w:color w:val="auto"/>
          <w:sz w:val="32"/>
          <w:szCs w:val="32"/>
          <w:lang w:val="en-US" w:eastAsia="zh-CN"/>
        </w:rPr>
        <w:t>阳</w:t>
      </w:r>
      <w:r>
        <w:rPr>
          <w:rFonts w:eastAsia="仿宋_GB2312"/>
          <w:color w:val="auto"/>
          <w:sz w:val="32"/>
          <w:szCs w:val="32"/>
        </w:rPr>
        <w:t>成立的科技成果转化企业。</w:t>
      </w:r>
    </w:p>
    <w:p>
      <w:pPr>
        <w:snapToGrid w:val="0"/>
        <w:spacing w:line="600" w:lineRule="exact"/>
        <w:ind w:firstLine="640" w:firstLineChars="200"/>
        <w:rPr>
          <w:rFonts w:eastAsia="黑体"/>
          <w:color w:val="auto"/>
          <w:sz w:val="32"/>
          <w:szCs w:val="32"/>
        </w:rPr>
      </w:pPr>
      <w:r>
        <w:rPr>
          <w:rFonts w:eastAsia="黑体"/>
          <w:color w:val="auto"/>
          <w:sz w:val="32"/>
          <w:szCs w:val="32"/>
        </w:rPr>
        <w:t>申报条件：</w:t>
      </w:r>
    </w:p>
    <w:p>
      <w:pPr>
        <w:numPr>
          <w:ilvl w:val="0"/>
          <w:numId w:val="2"/>
        </w:numPr>
        <w:spacing w:line="600" w:lineRule="exact"/>
        <w:ind w:firstLine="640" w:firstLineChars="200"/>
        <w:rPr>
          <w:rFonts w:eastAsia="仿宋_GB2312"/>
          <w:color w:val="auto"/>
          <w:sz w:val="32"/>
          <w:szCs w:val="32"/>
        </w:rPr>
      </w:pPr>
      <w:r>
        <w:rPr>
          <w:rFonts w:eastAsia="仿宋_GB2312"/>
          <w:color w:val="auto"/>
          <w:sz w:val="32"/>
          <w:szCs w:val="32"/>
        </w:rPr>
        <w:t>拥有核心自主知识产权，具备较强的研发能力、稳定增长的研发投入和产业化条件，信用良好，企业须在单位财务系统中独立核算研发费用。</w:t>
      </w:r>
    </w:p>
    <w:p>
      <w:pPr>
        <w:numPr>
          <w:ilvl w:val="0"/>
          <w:numId w:val="2"/>
        </w:numPr>
        <w:spacing w:line="600" w:lineRule="exact"/>
        <w:ind w:firstLine="640" w:firstLineChars="200"/>
        <w:rPr>
          <w:rFonts w:eastAsia="仿宋_GB2312"/>
          <w:color w:val="auto"/>
          <w:sz w:val="32"/>
          <w:szCs w:val="32"/>
        </w:rPr>
      </w:pPr>
      <w:r>
        <w:rPr>
          <w:rFonts w:eastAsia="仿宋_GB2312"/>
          <w:color w:val="auto"/>
          <w:sz w:val="32"/>
          <w:szCs w:val="32"/>
        </w:rPr>
        <w:t>项目研发及转化总投资不低于500万元。</w:t>
      </w:r>
    </w:p>
    <w:p>
      <w:pPr>
        <w:spacing w:line="600" w:lineRule="exact"/>
        <w:ind w:firstLine="640" w:firstLineChars="200"/>
        <w:rPr>
          <w:rFonts w:eastAsia="仿宋_GB2312"/>
          <w:color w:val="auto"/>
          <w:sz w:val="32"/>
          <w:szCs w:val="32"/>
        </w:rPr>
      </w:pPr>
      <w:r>
        <w:rPr>
          <w:rFonts w:eastAsia="黑体"/>
          <w:color w:val="auto"/>
          <w:sz w:val="32"/>
          <w:szCs w:val="32"/>
        </w:rPr>
        <w:t>支持方式</w:t>
      </w:r>
      <w:r>
        <w:rPr>
          <w:rFonts w:eastAsia="仿宋_GB2312"/>
          <w:color w:val="auto"/>
          <w:sz w:val="32"/>
          <w:szCs w:val="32"/>
        </w:rPr>
        <w:t>：前资助</w:t>
      </w:r>
    </w:p>
    <w:p>
      <w:pPr>
        <w:spacing w:line="600" w:lineRule="exact"/>
        <w:ind w:firstLine="640" w:firstLineChars="200"/>
        <w:rPr>
          <w:rFonts w:eastAsia="仿宋_GB2312"/>
          <w:color w:val="auto"/>
          <w:sz w:val="32"/>
          <w:szCs w:val="32"/>
        </w:rPr>
      </w:pPr>
      <w:r>
        <w:rPr>
          <w:rFonts w:eastAsia="黑体"/>
          <w:color w:val="auto"/>
          <w:sz w:val="32"/>
          <w:szCs w:val="32"/>
        </w:rPr>
        <w:t>执行期限：</w:t>
      </w:r>
      <w:r>
        <w:rPr>
          <w:rFonts w:hint="eastAsia" w:eastAsia="仿宋_GB2312"/>
          <w:color w:val="auto"/>
          <w:sz w:val="32"/>
          <w:szCs w:val="32"/>
        </w:rPr>
        <w:t>1</w:t>
      </w:r>
      <w:r>
        <w:rPr>
          <w:rFonts w:hint="eastAsia"/>
          <w:color w:val="auto"/>
          <w:sz w:val="32"/>
          <w:szCs w:val="32"/>
          <w:lang w:eastAsia="zh-CN"/>
        </w:rPr>
        <w:t>—</w:t>
      </w:r>
      <w:r>
        <w:rPr>
          <w:rFonts w:hint="eastAsia" w:eastAsia="仿宋_GB2312"/>
          <w:color w:val="auto"/>
          <w:sz w:val="32"/>
          <w:szCs w:val="32"/>
        </w:rPr>
        <w:t>2</w:t>
      </w:r>
      <w:r>
        <w:rPr>
          <w:rFonts w:eastAsia="仿宋_GB2312"/>
          <w:color w:val="auto"/>
          <w:sz w:val="32"/>
          <w:szCs w:val="32"/>
        </w:rPr>
        <w:t>年</w:t>
      </w:r>
    </w:p>
    <w:p>
      <w:pPr>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（二）重大技术攻关项目</w:t>
      </w:r>
    </w:p>
    <w:p>
      <w:pPr>
        <w:spacing w:line="600" w:lineRule="exact"/>
        <w:ind w:firstLine="640" w:firstLineChars="200"/>
        <w:rPr>
          <w:rFonts w:eastAsia="仿宋_GB2312"/>
          <w:color w:val="auto"/>
          <w:sz w:val="32"/>
          <w:szCs w:val="32"/>
        </w:rPr>
      </w:pPr>
      <w:r>
        <w:rPr>
          <w:rFonts w:eastAsia="黑体"/>
          <w:color w:val="auto"/>
          <w:sz w:val="32"/>
          <w:szCs w:val="32"/>
        </w:rPr>
        <w:t>支持方向：</w:t>
      </w:r>
      <w:r>
        <w:rPr>
          <w:rFonts w:eastAsia="仿宋_GB2312"/>
          <w:color w:val="auto"/>
          <w:sz w:val="32"/>
          <w:szCs w:val="32"/>
        </w:rPr>
        <w:t>支持企业研发符合国家战略目标需求的技术，突破行业领域“卡脖子”关键核心技术、自主可控技术、填补国内空白技术为重点的重大科技创新项目，或者其他有利于引领我市未来创新发展的重大新兴技术和颠覆性技术，项目预期能够实现重大技术突破，研发重大高新技术装备或产品，催生新兴产业或形成新业态。</w:t>
      </w:r>
    </w:p>
    <w:p>
      <w:pPr>
        <w:spacing w:line="600" w:lineRule="exact"/>
        <w:ind w:firstLine="640" w:firstLineChars="200"/>
        <w:rPr>
          <w:rFonts w:eastAsia="仿宋_GB2312"/>
          <w:color w:val="auto"/>
          <w:sz w:val="32"/>
          <w:szCs w:val="32"/>
        </w:rPr>
      </w:pPr>
      <w:r>
        <w:rPr>
          <w:rFonts w:eastAsia="黑体"/>
          <w:color w:val="auto"/>
          <w:sz w:val="32"/>
          <w:szCs w:val="32"/>
        </w:rPr>
        <w:t>政策依据：</w:t>
      </w:r>
      <w:r>
        <w:rPr>
          <w:rFonts w:eastAsia="仿宋_GB2312"/>
          <w:color w:val="auto"/>
          <w:sz w:val="32"/>
          <w:szCs w:val="48"/>
        </w:rPr>
        <w:t>《关于打造秦创原科技成果转化先行区的实施意见</w:t>
      </w:r>
      <w:r>
        <w:rPr>
          <w:rFonts w:hint="eastAsia" w:eastAsia="仿宋_GB2312"/>
          <w:color w:val="auto"/>
          <w:sz w:val="32"/>
          <w:szCs w:val="48"/>
        </w:rPr>
        <w:t>》《</w:t>
      </w:r>
      <w:r>
        <w:rPr>
          <w:rFonts w:eastAsia="仿宋_GB2312"/>
          <w:color w:val="auto"/>
          <w:sz w:val="32"/>
          <w:szCs w:val="48"/>
        </w:rPr>
        <w:t>咸阳市科技型企业三年倍增计划实施方案（2022—2024年）》</w:t>
      </w:r>
    </w:p>
    <w:p>
      <w:pPr>
        <w:spacing w:line="600" w:lineRule="exact"/>
        <w:ind w:firstLine="640" w:firstLineChars="200"/>
        <w:rPr>
          <w:rFonts w:eastAsia="仿宋_GB2312"/>
          <w:color w:val="auto"/>
          <w:sz w:val="32"/>
          <w:szCs w:val="32"/>
        </w:rPr>
      </w:pPr>
      <w:r>
        <w:rPr>
          <w:rFonts w:eastAsia="黑体"/>
          <w:color w:val="auto"/>
          <w:sz w:val="32"/>
          <w:szCs w:val="32"/>
        </w:rPr>
        <w:t>申报主体：</w:t>
      </w:r>
      <w:r>
        <w:rPr>
          <w:rFonts w:hint="eastAsia" w:eastAsia="仿宋_GB2312"/>
          <w:color w:val="auto"/>
          <w:sz w:val="32"/>
          <w:szCs w:val="48"/>
        </w:rPr>
        <w:t>咸阳市有效</w:t>
      </w:r>
      <w:r>
        <w:rPr>
          <w:rFonts w:hint="eastAsia" w:eastAsia="仿宋_GB2312"/>
          <w:color w:val="auto"/>
          <w:sz w:val="32"/>
          <w:szCs w:val="32"/>
        </w:rPr>
        <w:t>期内的高新技术企业、科技型中小企业。</w:t>
      </w:r>
    </w:p>
    <w:p>
      <w:pPr>
        <w:spacing w:line="600" w:lineRule="exact"/>
        <w:ind w:firstLine="640" w:firstLineChars="200"/>
        <w:rPr>
          <w:rFonts w:eastAsia="仿宋_GB2312"/>
          <w:color w:val="auto"/>
          <w:sz w:val="32"/>
          <w:szCs w:val="32"/>
        </w:rPr>
      </w:pPr>
      <w:r>
        <w:rPr>
          <w:rFonts w:eastAsia="黑体"/>
          <w:color w:val="auto"/>
          <w:sz w:val="32"/>
          <w:szCs w:val="32"/>
        </w:rPr>
        <w:t>申报条件：</w:t>
      </w:r>
      <w:r>
        <w:rPr>
          <w:rFonts w:hint="eastAsia" w:eastAsia="黑体"/>
          <w:color w:val="auto"/>
          <w:sz w:val="32"/>
          <w:szCs w:val="32"/>
        </w:rPr>
        <w:t>（1）</w:t>
      </w:r>
      <w:r>
        <w:rPr>
          <w:rFonts w:eastAsia="仿宋_GB2312"/>
          <w:color w:val="auto"/>
          <w:sz w:val="32"/>
          <w:szCs w:val="32"/>
        </w:rPr>
        <w:t>项目目标应瞄准制约国家、行业领域发展的关键核心技术瓶颈进行突破</w:t>
      </w:r>
      <w:r>
        <w:rPr>
          <w:rFonts w:hint="eastAsia" w:eastAsia="仿宋_GB2312"/>
          <w:color w:val="auto"/>
          <w:sz w:val="32"/>
          <w:szCs w:val="32"/>
        </w:rPr>
        <w:t>。</w:t>
      </w:r>
    </w:p>
    <w:p>
      <w:pPr>
        <w:spacing w:line="600" w:lineRule="exact"/>
        <w:ind w:firstLine="640" w:firstLineChars="200"/>
        <w:rPr>
          <w:rFonts w:eastAsia="仿宋_GB2312"/>
          <w:color w:val="auto"/>
          <w:sz w:val="32"/>
          <w:szCs w:val="32"/>
        </w:rPr>
      </w:pPr>
      <w:r>
        <w:rPr>
          <w:rFonts w:hint="eastAsia" w:eastAsia="仿宋_GB2312"/>
          <w:color w:val="auto"/>
          <w:sz w:val="32"/>
          <w:szCs w:val="32"/>
        </w:rPr>
        <w:t>（2）</w:t>
      </w:r>
      <w:r>
        <w:rPr>
          <w:rFonts w:eastAsia="仿宋_GB2312"/>
          <w:color w:val="auto"/>
          <w:sz w:val="32"/>
          <w:szCs w:val="32"/>
        </w:rPr>
        <w:t>企业具有实施项目的基础和配套资金，具备较强的研发能力，具备产业化条件，且信用状况良好。项目总投资应当在300万元以上。</w:t>
      </w:r>
    </w:p>
    <w:p>
      <w:pPr>
        <w:spacing w:line="600" w:lineRule="exact"/>
        <w:ind w:firstLine="640" w:firstLineChars="200"/>
        <w:rPr>
          <w:rFonts w:eastAsia="仿宋_GB2312"/>
          <w:color w:val="auto"/>
          <w:sz w:val="32"/>
          <w:szCs w:val="32"/>
        </w:rPr>
      </w:pPr>
      <w:r>
        <w:rPr>
          <w:rFonts w:eastAsia="黑体"/>
          <w:color w:val="auto"/>
          <w:sz w:val="32"/>
          <w:szCs w:val="32"/>
        </w:rPr>
        <w:t>支持方式：</w:t>
      </w:r>
      <w:r>
        <w:rPr>
          <w:rFonts w:hint="eastAsia" w:eastAsia="仿宋_GB2312"/>
          <w:color w:val="auto"/>
          <w:sz w:val="32"/>
          <w:szCs w:val="32"/>
        </w:rPr>
        <w:t>项目经费分期拨付</w:t>
      </w:r>
      <w:r>
        <w:rPr>
          <w:rFonts w:hint="eastAsia" w:eastAsia="仿宋_GB2312"/>
          <w:color w:val="auto"/>
          <w:sz w:val="32"/>
          <w:szCs w:val="48"/>
        </w:rPr>
        <w:t>或拨改投</w:t>
      </w:r>
    </w:p>
    <w:p>
      <w:pPr>
        <w:spacing w:line="600" w:lineRule="exact"/>
        <w:ind w:firstLine="640" w:firstLineChars="200"/>
        <w:rPr>
          <w:rFonts w:eastAsia="仿宋_GB2312"/>
          <w:color w:val="auto"/>
          <w:sz w:val="32"/>
          <w:szCs w:val="32"/>
        </w:rPr>
      </w:pPr>
      <w:r>
        <w:rPr>
          <w:rFonts w:eastAsia="黑体"/>
          <w:color w:val="auto"/>
          <w:sz w:val="32"/>
          <w:szCs w:val="32"/>
        </w:rPr>
        <w:t>执行期限：</w:t>
      </w:r>
      <w:r>
        <w:rPr>
          <w:rFonts w:hint="eastAsia" w:eastAsia="黑体"/>
          <w:color w:val="auto"/>
          <w:sz w:val="32"/>
          <w:szCs w:val="32"/>
        </w:rPr>
        <w:t>1</w:t>
      </w:r>
      <w:r>
        <w:rPr>
          <w:rFonts w:hint="eastAsia" w:eastAsia="黑体"/>
          <w:color w:val="auto"/>
          <w:sz w:val="32"/>
          <w:szCs w:val="32"/>
          <w:lang w:eastAsia="zh-CN"/>
        </w:rPr>
        <w:t>—</w:t>
      </w:r>
      <w:r>
        <w:rPr>
          <w:rFonts w:eastAsia="仿宋_GB2312"/>
          <w:color w:val="auto"/>
          <w:sz w:val="32"/>
          <w:szCs w:val="32"/>
        </w:rPr>
        <w:t>2年</w:t>
      </w:r>
    </w:p>
    <w:p>
      <w:pPr>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（三）咸阳市现代中医与民族药制造创新型产业集群技术创新重大项目</w:t>
      </w:r>
    </w:p>
    <w:p>
      <w:pPr>
        <w:spacing w:line="600" w:lineRule="exact"/>
        <w:ind w:firstLine="640" w:firstLineChars="200"/>
        <w:rPr>
          <w:rFonts w:eastAsia="黑体"/>
          <w:color w:val="auto"/>
          <w:sz w:val="32"/>
          <w:szCs w:val="32"/>
        </w:rPr>
      </w:pPr>
      <w:r>
        <w:rPr>
          <w:rFonts w:eastAsia="黑体"/>
          <w:color w:val="auto"/>
          <w:sz w:val="32"/>
          <w:szCs w:val="32"/>
        </w:rPr>
        <w:t xml:space="preserve">1. </w:t>
      </w:r>
      <w:r>
        <w:rPr>
          <w:rFonts w:hint="eastAsia" w:ascii="仿宋_GB2312" w:hAnsi="仿宋_GB2312" w:eastAsia="仿宋_GB2312" w:cs="仿宋_GB2312"/>
          <w:b/>
          <w:bCs/>
          <w:color w:val="auto"/>
          <w:sz w:val="32"/>
          <w:szCs w:val="32"/>
        </w:rPr>
        <w:t>中医农业创新项目</w:t>
      </w:r>
    </w:p>
    <w:p>
      <w:pPr>
        <w:spacing w:line="600" w:lineRule="exact"/>
        <w:ind w:firstLine="640" w:firstLineChars="200"/>
        <w:rPr>
          <w:rFonts w:eastAsia="仿宋_GB2312"/>
          <w:color w:val="auto"/>
          <w:sz w:val="32"/>
          <w:szCs w:val="32"/>
        </w:rPr>
      </w:pPr>
      <w:r>
        <w:rPr>
          <w:rFonts w:eastAsia="黑体"/>
          <w:color w:val="auto"/>
          <w:sz w:val="32"/>
          <w:szCs w:val="32"/>
        </w:rPr>
        <w:t>支持方向：</w:t>
      </w:r>
      <w:r>
        <w:rPr>
          <w:rFonts w:eastAsia="仿宋_GB2312"/>
          <w:color w:val="auto"/>
          <w:sz w:val="32"/>
          <w:szCs w:val="32"/>
        </w:rPr>
        <w:t>开</w:t>
      </w:r>
      <w:r>
        <w:rPr>
          <w:rFonts w:hint="eastAsia" w:eastAsia="仿宋_GB2312"/>
          <w:color w:val="auto"/>
          <w:sz w:val="32"/>
          <w:szCs w:val="32"/>
        </w:rPr>
        <w:t>展</w:t>
      </w:r>
      <w:r>
        <w:rPr>
          <w:rFonts w:eastAsia="仿宋_GB2312"/>
          <w:color w:val="auto"/>
          <w:sz w:val="32"/>
          <w:szCs w:val="32"/>
        </w:rPr>
        <w:t>中医农业</w:t>
      </w:r>
      <w:r>
        <w:rPr>
          <w:rFonts w:hint="eastAsia" w:eastAsia="仿宋_GB2312"/>
          <w:color w:val="auto"/>
          <w:sz w:val="32"/>
          <w:szCs w:val="32"/>
        </w:rPr>
        <w:t>应用基础研究，研发中医农业药肥投入</w:t>
      </w:r>
      <w:r>
        <w:rPr>
          <w:rFonts w:eastAsia="仿宋_GB2312"/>
          <w:color w:val="auto"/>
          <w:sz w:val="32"/>
          <w:szCs w:val="32"/>
        </w:rPr>
        <w:t>品</w:t>
      </w:r>
      <w:r>
        <w:rPr>
          <w:rFonts w:hint="eastAsia" w:eastAsia="仿宋_GB2312"/>
          <w:color w:val="auto"/>
          <w:sz w:val="32"/>
          <w:szCs w:val="32"/>
        </w:rPr>
        <w:t>，创建</w:t>
      </w:r>
      <w:r>
        <w:rPr>
          <w:rFonts w:eastAsia="仿宋_GB2312"/>
          <w:color w:val="auto"/>
          <w:sz w:val="32"/>
          <w:szCs w:val="32"/>
        </w:rPr>
        <w:t>中医农业</w:t>
      </w:r>
      <w:r>
        <w:rPr>
          <w:rFonts w:hint="eastAsia" w:eastAsia="仿宋_GB2312"/>
          <w:color w:val="auto"/>
          <w:sz w:val="32"/>
          <w:szCs w:val="32"/>
        </w:rPr>
        <w:t>新</w:t>
      </w:r>
      <w:r>
        <w:rPr>
          <w:rFonts w:eastAsia="仿宋_GB2312"/>
          <w:color w:val="auto"/>
          <w:sz w:val="32"/>
          <w:szCs w:val="32"/>
        </w:rPr>
        <w:t>模式，</w:t>
      </w:r>
      <w:r>
        <w:rPr>
          <w:rFonts w:hint="eastAsia" w:eastAsia="仿宋_GB2312"/>
          <w:color w:val="auto"/>
          <w:sz w:val="32"/>
          <w:szCs w:val="32"/>
        </w:rPr>
        <w:t>为中医农业绿色可持续发展探索新途径。</w:t>
      </w:r>
    </w:p>
    <w:p>
      <w:pPr>
        <w:spacing w:line="600" w:lineRule="exact"/>
        <w:ind w:firstLine="643" w:firstLineChars="200"/>
        <w:rPr>
          <w:rFonts w:eastAsia="仿宋_GB2312"/>
          <w:color w:val="auto"/>
          <w:sz w:val="32"/>
          <w:szCs w:val="32"/>
        </w:rPr>
      </w:pPr>
      <w:r>
        <w:rPr>
          <w:rFonts w:eastAsia="仿宋_GB2312"/>
          <w:b/>
          <w:bCs/>
          <w:color w:val="auto"/>
          <w:sz w:val="32"/>
          <w:szCs w:val="32"/>
        </w:rPr>
        <w:t>政策依据：</w:t>
      </w:r>
      <w:r>
        <w:rPr>
          <w:rFonts w:eastAsia="仿宋_GB2312"/>
          <w:color w:val="auto"/>
          <w:sz w:val="32"/>
          <w:szCs w:val="32"/>
        </w:rPr>
        <w:t>《秦创原创新驱动平台咸阳核心区建设三年行动计划（2021</w:t>
      </w:r>
      <w:r>
        <w:rPr>
          <w:rFonts w:hint="eastAsia" w:eastAsia="仿宋_GB2312"/>
          <w:color w:val="auto"/>
          <w:sz w:val="32"/>
          <w:szCs w:val="32"/>
        </w:rPr>
        <w:t>—</w:t>
      </w:r>
      <w:r>
        <w:rPr>
          <w:rFonts w:eastAsia="仿宋_GB2312"/>
          <w:color w:val="auto"/>
          <w:sz w:val="32"/>
          <w:szCs w:val="32"/>
        </w:rPr>
        <w:t>2023年）》《关于打造秦创原科技成果转化先行区的实施意见》</w:t>
      </w:r>
      <w:r>
        <w:rPr>
          <w:rFonts w:hint="eastAsia" w:eastAsia="仿宋_GB2312"/>
          <w:color w:val="auto"/>
          <w:sz w:val="32"/>
          <w:szCs w:val="32"/>
        </w:rPr>
        <w:t>《</w:t>
      </w:r>
      <w:r>
        <w:rPr>
          <w:rFonts w:eastAsia="仿宋_GB2312"/>
          <w:color w:val="auto"/>
          <w:sz w:val="32"/>
          <w:szCs w:val="32"/>
        </w:rPr>
        <w:t>关于公布2022年创新型产业集群的通知</w:t>
      </w:r>
      <w:r>
        <w:rPr>
          <w:rFonts w:hint="eastAsia" w:eastAsia="仿宋_GB2312"/>
          <w:color w:val="auto"/>
          <w:sz w:val="32"/>
          <w:szCs w:val="32"/>
        </w:rPr>
        <w:t>》</w:t>
      </w:r>
      <w:r>
        <w:rPr>
          <w:rFonts w:eastAsia="仿宋_GB2312"/>
          <w:color w:val="auto"/>
          <w:sz w:val="32"/>
          <w:szCs w:val="32"/>
        </w:rPr>
        <w:t>国科火字〔2023〕56号等。</w:t>
      </w:r>
    </w:p>
    <w:p>
      <w:pPr>
        <w:spacing w:line="600" w:lineRule="exact"/>
        <w:ind w:firstLine="640" w:firstLineChars="200"/>
        <w:rPr>
          <w:rFonts w:eastAsia="仿宋_GB2312"/>
          <w:color w:val="auto"/>
          <w:sz w:val="32"/>
          <w:szCs w:val="32"/>
        </w:rPr>
      </w:pPr>
      <w:r>
        <w:rPr>
          <w:rFonts w:eastAsia="黑体"/>
          <w:color w:val="auto"/>
          <w:sz w:val="32"/>
          <w:szCs w:val="32"/>
        </w:rPr>
        <w:t>申报主体：</w:t>
      </w:r>
      <w:r>
        <w:rPr>
          <w:rFonts w:eastAsia="仿宋_GB2312"/>
          <w:color w:val="auto"/>
          <w:sz w:val="32"/>
          <w:szCs w:val="32"/>
        </w:rPr>
        <w:t>高等院校、科研院所、咸阳域内科技型企业或</w:t>
      </w:r>
      <w:r>
        <w:rPr>
          <w:rFonts w:hint="eastAsia" w:eastAsia="仿宋_GB2312"/>
          <w:color w:val="auto"/>
          <w:sz w:val="32"/>
          <w:szCs w:val="32"/>
        </w:rPr>
        <w:t>中医农业示范点</w:t>
      </w:r>
      <w:r>
        <w:rPr>
          <w:rFonts w:hint="eastAsia"/>
          <w:color w:val="auto"/>
          <w:sz w:val="32"/>
          <w:szCs w:val="32"/>
          <w:lang w:eastAsia="zh-CN"/>
        </w:rPr>
        <w:t>（</w:t>
      </w:r>
      <w:r>
        <w:rPr>
          <w:rFonts w:hint="eastAsia"/>
          <w:color w:val="auto"/>
          <w:sz w:val="32"/>
          <w:szCs w:val="32"/>
          <w:lang w:val="en-US" w:eastAsia="zh-CN"/>
        </w:rPr>
        <w:t>含</w:t>
      </w:r>
      <w:r>
        <w:rPr>
          <w:rFonts w:hint="eastAsia" w:eastAsia="仿宋_GB2312"/>
          <w:color w:val="auto"/>
          <w:sz w:val="32"/>
          <w:szCs w:val="32"/>
        </w:rPr>
        <w:t>镇、村</w:t>
      </w:r>
      <w:r>
        <w:rPr>
          <w:rFonts w:hint="eastAsia"/>
          <w:color w:val="auto"/>
          <w:sz w:val="32"/>
          <w:szCs w:val="32"/>
          <w:lang w:eastAsia="zh-CN"/>
        </w:rPr>
        <w:t>）</w:t>
      </w:r>
      <w:r>
        <w:rPr>
          <w:rFonts w:hint="eastAsia" w:eastAsia="仿宋_GB2312"/>
          <w:color w:val="auto"/>
          <w:sz w:val="32"/>
          <w:szCs w:val="32"/>
        </w:rPr>
        <w:t>。</w:t>
      </w:r>
    </w:p>
    <w:p>
      <w:pPr>
        <w:spacing w:line="600" w:lineRule="exact"/>
        <w:ind w:firstLine="640" w:firstLineChars="200"/>
        <w:rPr>
          <w:rFonts w:eastAsia="黑体"/>
          <w:color w:val="0070C0"/>
          <w:sz w:val="32"/>
          <w:szCs w:val="32"/>
        </w:rPr>
      </w:pPr>
      <w:r>
        <w:rPr>
          <w:rFonts w:eastAsia="黑体"/>
          <w:color w:val="auto"/>
          <w:sz w:val="32"/>
          <w:szCs w:val="32"/>
        </w:rPr>
        <w:t>申报条件：</w:t>
      </w:r>
      <w:r>
        <w:rPr>
          <w:rFonts w:eastAsia="仿宋_GB2312"/>
          <w:color w:val="auto"/>
          <w:sz w:val="32"/>
          <w:szCs w:val="32"/>
        </w:rPr>
        <w:t>项目负责人</w:t>
      </w:r>
      <w:r>
        <w:rPr>
          <w:rFonts w:hint="eastAsia" w:eastAsia="仿宋_GB2312"/>
          <w:color w:val="auto"/>
          <w:sz w:val="32"/>
          <w:szCs w:val="32"/>
        </w:rPr>
        <w:t>应</w:t>
      </w:r>
      <w:r>
        <w:rPr>
          <w:rFonts w:eastAsia="仿宋_GB2312"/>
          <w:color w:val="auto"/>
          <w:sz w:val="32"/>
          <w:szCs w:val="32"/>
        </w:rPr>
        <w:t>具有副高级以上专业技术职称或硕士以上学位</w:t>
      </w:r>
      <w:r>
        <w:rPr>
          <w:rFonts w:hint="eastAsia"/>
          <w:color w:val="auto"/>
          <w:sz w:val="32"/>
          <w:szCs w:val="32"/>
          <w:lang w:eastAsia="zh-CN"/>
        </w:rPr>
        <w:t>；</w:t>
      </w:r>
      <w:r>
        <w:rPr>
          <w:rFonts w:hint="eastAsia"/>
          <w:color w:val="0070C0"/>
          <w:sz w:val="32"/>
          <w:szCs w:val="32"/>
          <w:lang w:val="en-US" w:eastAsia="zh-CN"/>
        </w:rPr>
        <w:t>高等院校、科研院所申报的项目形成的成果必须在咸阳转化。</w:t>
      </w:r>
    </w:p>
    <w:p>
      <w:pPr>
        <w:spacing w:line="600" w:lineRule="exact"/>
        <w:ind w:firstLine="640" w:firstLineChars="200"/>
        <w:rPr>
          <w:rFonts w:eastAsia="仿宋_GB2312"/>
          <w:color w:val="auto"/>
          <w:sz w:val="32"/>
          <w:szCs w:val="32"/>
        </w:rPr>
      </w:pPr>
      <w:r>
        <w:rPr>
          <w:rFonts w:eastAsia="黑体"/>
          <w:color w:val="auto"/>
          <w:sz w:val="32"/>
          <w:szCs w:val="32"/>
        </w:rPr>
        <w:t>支持方式：</w:t>
      </w:r>
      <w:r>
        <w:rPr>
          <w:rFonts w:eastAsia="仿宋_GB2312"/>
          <w:color w:val="auto"/>
          <w:sz w:val="32"/>
          <w:szCs w:val="32"/>
        </w:rPr>
        <w:t>前资助</w:t>
      </w:r>
    </w:p>
    <w:p>
      <w:pPr>
        <w:spacing w:line="600" w:lineRule="exact"/>
        <w:ind w:firstLine="640" w:firstLineChars="200"/>
        <w:rPr>
          <w:rFonts w:eastAsia="黑体"/>
          <w:color w:val="auto"/>
          <w:sz w:val="32"/>
          <w:szCs w:val="32"/>
        </w:rPr>
      </w:pPr>
      <w:r>
        <w:rPr>
          <w:rFonts w:eastAsia="黑体"/>
          <w:color w:val="auto"/>
          <w:sz w:val="32"/>
          <w:szCs w:val="32"/>
        </w:rPr>
        <w:t>执行期限：</w:t>
      </w:r>
      <w:r>
        <w:rPr>
          <w:rFonts w:hint="eastAsia" w:eastAsia="黑体"/>
          <w:color w:val="auto"/>
          <w:sz w:val="32"/>
          <w:szCs w:val="32"/>
        </w:rPr>
        <w:t>1—2</w:t>
      </w:r>
      <w:r>
        <w:rPr>
          <w:rFonts w:eastAsia="黑体"/>
          <w:color w:val="auto"/>
          <w:sz w:val="32"/>
          <w:szCs w:val="32"/>
        </w:rPr>
        <w:t>年</w:t>
      </w:r>
    </w:p>
    <w:p>
      <w:pPr>
        <w:numPr>
          <w:ilvl w:val="0"/>
          <w:numId w:val="3"/>
        </w:numPr>
        <w:spacing w:line="60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中医药创新重大项目</w:t>
      </w:r>
    </w:p>
    <w:p>
      <w:pPr>
        <w:spacing w:line="600" w:lineRule="exact"/>
        <w:ind w:firstLine="640" w:firstLineChars="200"/>
        <w:rPr>
          <w:rFonts w:eastAsia="仿宋_GB2312"/>
          <w:color w:val="auto"/>
          <w:sz w:val="32"/>
          <w:szCs w:val="32"/>
        </w:rPr>
      </w:pPr>
      <w:r>
        <w:rPr>
          <w:rFonts w:eastAsia="黑体"/>
          <w:color w:val="auto"/>
          <w:sz w:val="32"/>
          <w:szCs w:val="32"/>
        </w:rPr>
        <w:t>支持方向：</w:t>
      </w:r>
      <w:r>
        <w:rPr>
          <w:rFonts w:hint="eastAsia" w:eastAsia="仿宋_GB2312"/>
          <w:color w:val="auto"/>
          <w:sz w:val="32"/>
          <w:szCs w:val="32"/>
        </w:rPr>
        <w:t>中医药基础理论创新，中药</w:t>
      </w:r>
      <w:r>
        <w:rPr>
          <w:rFonts w:eastAsia="仿宋_GB2312"/>
          <w:color w:val="auto"/>
          <w:sz w:val="32"/>
          <w:szCs w:val="32"/>
        </w:rPr>
        <w:t>提取、制造</w:t>
      </w:r>
      <w:r>
        <w:rPr>
          <w:rFonts w:hint="eastAsia" w:eastAsia="仿宋_GB2312"/>
          <w:color w:val="auto"/>
          <w:sz w:val="32"/>
          <w:szCs w:val="32"/>
        </w:rPr>
        <w:t>、应用</w:t>
      </w:r>
      <w:r>
        <w:rPr>
          <w:rFonts w:eastAsia="仿宋_GB2312"/>
          <w:color w:val="auto"/>
          <w:sz w:val="32"/>
          <w:szCs w:val="32"/>
        </w:rPr>
        <w:t>创新项目</w:t>
      </w:r>
      <w:r>
        <w:rPr>
          <w:rFonts w:hint="eastAsia" w:eastAsia="仿宋_GB2312"/>
          <w:color w:val="auto"/>
          <w:sz w:val="32"/>
          <w:szCs w:val="32"/>
        </w:rPr>
        <w:t>，</w:t>
      </w:r>
      <w:r>
        <w:rPr>
          <w:rFonts w:eastAsia="仿宋_GB2312"/>
          <w:color w:val="auto"/>
          <w:sz w:val="32"/>
          <w:szCs w:val="32"/>
        </w:rPr>
        <w:t>中</w:t>
      </w:r>
      <w:r>
        <w:rPr>
          <w:rFonts w:hint="eastAsia" w:eastAsia="仿宋_GB2312"/>
          <w:color w:val="auto"/>
          <w:sz w:val="32"/>
          <w:szCs w:val="32"/>
        </w:rPr>
        <w:t>医</w:t>
      </w:r>
      <w:r>
        <w:rPr>
          <w:rFonts w:hint="eastAsia" w:eastAsia="仿宋_GB2312"/>
          <w:color w:val="auto"/>
          <w:sz w:val="32"/>
          <w:szCs w:val="32"/>
        </w:rPr>
        <w:tab/>
      </w:r>
      <w:r>
        <w:rPr>
          <w:rFonts w:eastAsia="仿宋_GB2312"/>
          <w:color w:val="auto"/>
          <w:sz w:val="32"/>
          <w:szCs w:val="32"/>
        </w:rPr>
        <w:t>经典名方</w:t>
      </w:r>
      <w:r>
        <w:rPr>
          <w:rFonts w:hint="eastAsia" w:eastAsia="仿宋_GB2312"/>
          <w:color w:val="auto"/>
          <w:sz w:val="32"/>
          <w:szCs w:val="32"/>
        </w:rPr>
        <w:t>、院内制剂的新药研制等，中医药关键技术装备研发</w:t>
      </w:r>
      <w:r>
        <w:rPr>
          <w:rFonts w:eastAsia="仿宋_GB2312"/>
          <w:color w:val="auto"/>
          <w:sz w:val="32"/>
          <w:szCs w:val="32"/>
        </w:rPr>
        <w:t>等项目，推进国家级创新型产业集群建设。</w:t>
      </w:r>
    </w:p>
    <w:p>
      <w:pPr>
        <w:spacing w:line="600" w:lineRule="exact"/>
        <w:ind w:firstLine="640" w:firstLineChars="200"/>
        <w:rPr>
          <w:rFonts w:eastAsia="仿宋_GB2312"/>
          <w:color w:val="auto"/>
          <w:sz w:val="32"/>
          <w:szCs w:val="32"/>
        </w:rPr>
      </w:pPr>
      <w:r>
        <w:rPr>
          <w:rFonts w:eastAsia="黑体"/>
          <w:color w:val="auto"/>
          <w:sz w:val="32"/>
          <w:szCs w:val="32"/>
        </w:rPr>
        <w:t>政策依据：</w:t>
      </w:r>
      <w:r>
        <w:rPr>
          <w:rFonts w:eastAsia="仿宋_GB2312"/>
          <w:color w:val="auto"/>
          <w:sz w:val="32"/>
          <w:szCs w:val="32"/>
        </w:rPr>
        <w:t>《秦创原创新驱动平台咸阳核心区建设三年行动计划（2021</w:t>
      </w:r>
      <w:r>
        <w:rPr>
          <w:rFonts w:hint="eastAsia" w:eastAsia="仿宋_GB2312"/>
          <w:color w:val="auto"/>
          <w:sz w:val="32"/>
          <w:szCs w:val="32"/>
        </w:rPr>
        <w:t>—</w:t>
      </w:r>
      <w:r>
        <w:rPr>
          <w:rFonts w:eastAsia="仿宋_GB2312"/>
          <w:color w:val="auto"/>
          <w:sz w:val="32"/>
          <w:szCs w:val="32"/>
        </w:rPr>
        <w:t>2023年）》《关于打造秦创原科技成果转化先行区的实施意见》</w:t>
      </w:r>
      <w:r>
        <w:rPr>
          <w:rFonts w:hint="eastAsia" w:eastAsia="仿宋_GB2312"/>
          <w:color w:val="auto"/>
          <w:sz w:val="32"/>
          <w:szCs w:val="32"/>
        </w:rPr>
        <w:t>《</w:t>
      </w:r>
      <w:r>
        <w:rPr>
          <w:rFonts w:eastAsia="仿宋_GB2312"/>
          <w:color w:val="auto"/>
          <w:sz w:val="32"/>
          <w:szCs w:val="32"/>
        </w:rPr>
        <w:t>关于公布2022年创新型产业集群的通知</w:t>
      </w:r>
      <w:r>
        <w:rPr>
          <w:rFonts w:hint="eastAsia" w:eastAsia="仿宋_GB2312"/>
          <w:color w:val="auto"/>
          <w:sz w:val="32"/>
          <w:szCs w:val="32"/>
        </w:rPr>
        <w:t>》</w:t>
      </w:r>
      <w:r>
        <w:rPr>
          <w:rFonts w:eastAsia="仿宋_GB2312"/>
          <w:color w:val="auto"/>
          <w:sz w:val="32"/>
          <w:szCs w:val="32"/>
        </w:rPr>
        <w:t>国科火字〔2023〕56号等。</w:t>
      </w:r>
    </w:p>
    <w:p>
      <w:pPr>
        <w:spacing w:line="600" w:lineRule="exact"/>
        <w:ind w:firstLine="640" w:firstLineChars="200"/>
        <w:rPr>
          <w:rFonts w:eastAsia="仿宋_GB2312"/>
          <w:color w:val="auto"/>
          <w:sz w:val="32"/>
          <w:szCs w:val="32"/>
        </w:rPr>
      </w:pPr>
      <w:r>
        <w:rPr>
          <w:rFonts w:eastAsia="黑体"/>
          <w:color w:val="auto"/>
          <w:sz w:val="32"/>
          <w:szCs w:val="32"/>
        </w:rPr>
        <w:t>申报主体：</w:t>
      </w:r>
      <w:r>
        <w:rPr>
          <w:rFonts w:hint="eastAsia" w:eastAsia="仿宋_GB2312"/>
          <w:color w:val="auto"/>
          <w:sz w:val="32"/>
          <w:szCs w:val="32"/>
        </w:rPr>
        <w:t>高</w:t>
      </w:r>
      <w:r>
        <w:rPr>
          <w:rFonts w:hint="eastAsia"/>
          <w:color w:val="auto"/>
          <w:sz w:val="32"/>
          <w:szCs w:val="32"/>
          <w:lang w:val="en-US" w:eastAsia="zh-CN"/>
        </w:rPr>
        <w:t>等</w:t>
      </w:r>
      <w:r>
        <w:rPr>
          <w:rFonts w:hint="eastAsia" w:eastAsia="仿宋_GB2312"/>
          <w:color w:val="auto"/>
          <w:sz w:val="32"/>
          <w:szCs w:val="32"/>
        </w:rPr>
        <w:t>校院</w:t>
      </w:r>
      <w:r>
        <w:rPr>
          <w:rFonts w:hint="eastAsia"/>
          <w:color w:val="auto"/>
          <w:sz w:val="32"/>
          <w:szCs w:val="32"/>
          <w:lang w:eastAsia="zh-CN"/>
        </w:rPr>
        <w:t>、</w:t>
      </w:r>
      <w:r>
        <w:rPr>
          <w:rFonts w:hint="eastAsia"/>
          <w:color w:val="auto"/>
          <w:sz w:val="32"/>
          <w:szCs w:val="32"/>
          <w:lang w:val="en-US" w:eastAsia="zh-CN"/>
        </w:rPr>
        <w:t>科研院</w:t>
      </w:r>
      <w:r>
        <w:rPr>
          <w:rFonts w:hint="eastAsia" w:eastAsia="仿宋_GB2312"/>
          <w:color w:val="auto"/>
          <w:sz w:val="32"/>
          <w:szCs w:val="32"/>
        </w:rPr>
        <w:t>所</w:t>
      </w:r>
      <w:r>
        <w:rPr>
          <w:rFonts w:hint="eastAsia"/>
          <w:color w:val="auto"/>
          <w:sz w:val="32"/>
          <w:szCs w:val="32"/>
          <w:lang w:eastAsia="zh-CN"/>
        </w:rPr>
        <w:t>；</w:t>
      </w:r>
      <w:r>
        <w:rPr>
          <w:rFonts w:eastAsia="仿宋_GB2312"/>
          <w:color w:val="auto"/>
          <w:sz w:val="32"/>
          <w:szCs w:val="32"/>
        </w:rPr>
        <w:t>咸阳</w:t>
      </w:r>
      <w:r>
        <w:rPr>
          <w:rFonts w:hint="eastAsia" w:eastAsia="仿宋_GB2312"/>
          <w:color w:val="auto"/>
          <w:sz w:val="32"/>
          <w:szCs w:val="32"/>
        </w:rPr>
        <w:t>域内</w:t>
      </w:r>
      <w:r>
        <w:rPr>
          <w:rFonts w:eastAsia="仿宋_GB2312"/>
          <w:color w:val="auto"/>
          <w:sz w:val="32"/>
          <w:szCs w:val="32"/>
        </w:rPr>
        <w:t>中医药</w:t>
      </w:r>
      <w:r>
        <w:rPr>
          <w:rFonts w:hint="eastAsia" w:eastAsia="仿宋_GB2312"/>
          <w:color w:val="auto"/>
          <w:sz w:val="32"/>
          <w:szCs w:val="32"/>
        </w:rPr>
        <w:t>企业、</w:t>
      </w:r>
      <w:r>
        <w:rPr>
          <w:rFonts w:eastAsia="仿宋_GB2312"/>
          <w:color w:val="auto"/>
          <w:sz w:val="32"/>
          <w:szCs w:val="32"/>
        </w:rPr>
        <w:t>医院</w:t>
      </w:r>
    </w:p>
    <w:p>
      <w:pPr>
        <w:spacing w:line="600" w:lineRule="exact"/>
        <w:ind w:firstLine="640" w:firstLineChars="200"/>
        <w:rPr>
          <w:rFonts w:hint="eastAsia" w:eastAsia="仿宋_GB2312"/>
          <w:color w:val="auto"/>
          <w:sz w:val="32"/>
          <w:szCs w:val="32"/>
          <w:lang w:eastAsia="zh-CN"/>
        </w:rPr>
      </w:pPr>
      <w:r>
        <w:rPr>
          <w:rFonts w:eastAsia="黑体"/>
          <w:color w:val="auto"/>
          <w:sz w:val="32"/>
          <w:szCs w:val="32"/>
        </w:rPr>
        <w:t>申报条件：</w:t>
      </w:r>
      <w:r>
        <w:rPr>
          <w:rFonts w:eastAsia="仿宋_GB2312"/>
          <w:color w:val="auto"/>
          <w:sz w:val="32"/>
          <w:szCs w:val="32"/>
        </w:rPr>
        <w:t>项目负责人具有副高级以上专业技术职称</w:t>
      </w:r>
      <w:r>
        <w:rPr>
          <w:rFonts w:hint="eastAsia"/>
          <w:color w:val="auto"/>
          <w:sz w:val="32"/>
          <w:szCs w:val="32"/>
          <w:lang w:eastAsia="zh-CN"/>
        </w:rPr>
        <w:t>；</w:t>
      </w:r>
      <w:r>
        <w:rPr>
          <w:rFonts w:hint="eastAsia"/>
          <w:color w:val="auto"/>
          <w:sz w:val="32"/>
          <w:szCs w:val="32"/>
          <w:lang w:val="en-US" w:eastAsia="zh-CN"/>
        </w:rPr>
        <w:t>高等院校、科研院所申报的项目形成的成果必须在咸阳转化。</w:t>
      </w:r>
    </w:p>
    <w:p>
      <w:pPr>
        <w:spacing w:line="600" w:lineRule="exact"/>
        <w:ind w:firstLine="640" w:firstLineChars="200"/>
        <w:rPr>
          <w:rFonts w:eastAsia="仿宋_GB2312"/>
          <w:color w:val="auto"/>
          <w:sz w:val="32"/>
          <w:szCs w:val="32"/>
        </w:rPr>
      </w:pPr>
      <w:r>
        <w:rPr>
          <w:rFonts w:eastAsia="黑体"/>
          <w:color w:val="auto"/>
          <w:sz w:val="32"/>
          <w:szCs w:val="32"/>
        </w:rPr>
        <w:t>支持方式：</w:t>
      </w:r>
      <w:r>
        <w:rPr>
          <w:rFonts w:eastAsia="仿宋_GB2312"/>
          <w:color w:val="auto"/>
          <w:sz w:val="32"/>
          <w:szCs w:val="32"/>
        </w:rPr>
        <w:t>前资助</w:t>
      </w:r>
    </w:p>
    <w:p>
      <w:pPr>
        <w:spacing w:line="600" w:lineRule="exact"/>
        <w:ind w:firstLine="640" w:firstLineChars="200"/>
        <w:rPr>
          <w:rFonts w:eastAsia="仿宋_GB2312"/>
          <w:color w:val="auto"/>
          <w:sz w:val="32"/>
          <w:szCs w:val="32"/>
        </w:rPr>
      </w:pPr>
      <w:r>
        <w:rPr>
          <w:rFonts w:eastAsia="黑体"/>
          <w:color w:val="auto"/>
          <w:sz w:val="32"/>
          <w:szCs w:val="32"/>
        </w:rPr>
        <w:t>执行期限：</w:t>
      </w:r>
      <w:r>
        <w:rPr>
          <w:rFonts w:hint="eastAsia" w:eastAsia="仿宋_GB2312"/>
          <w:color w:val="auto"/>
          <w:sz w:val="32"/>
          <w:szCs w:val="32"/>
        </w:rPr>
        <w:t>1</w:t>
      </w:r>
      <w:r>
        <w:rPr>
          <w:rFonts w:eastAsia="仿宋_GB2312"/>
          <w:color w:val="auto"/>
          <w:sz w:val="32"/>
          <w:szCs w:val="32"/>
        </w:rPr>
        <w:t>—</w:t>
      </w:r>
      <w:r>
        <w:rPr>
          <w:rFonts w:hint="eastAsia" w:eastAsia="仿宋_GB2312"/>
          <w:color w:val="auto"/>
          <w:sz w:val="32"/>
          <w:szCs w:val="32"/>
        </w:rPr>
        <w:t>2</w:t>
      </w:r>
      <w:r>
        <w:rPr>
          <w:rFonts w:eastAsia="仿宋_GB2312"/>
          <w:color w:val="auto"/>
          <w:sz w:val="32"/>
          <w:szCs w:val="32"/>
        </w:rPr>
        <w:t>年</w:t>
      </w:r>
    </w:p>
    <w:p>
      <w:pPr>
        <w:numPr>
          <w:ilvl w:val="0"/>
          <w:numId w:val="4"/>
        </w:numPr>
        <w:spacing w:line="600" w:lineRule="exact"/>
        <w:ind w:firstLine="640"/>
        <w:rPr>
          <w:rFonts w:eastAsia="黑体"/>
          <w:color w:val="auto"/>
          <w:sz w:val="32"/>
          <w:szCs w:val="32"/>
        </w:rPr>
      </w:pPr>
      <w:r>
        <w:rPr>
          <w:rFonts w:hint="eastAsia" w:eastAsia="黑体"/>
          <w:color w:val="auto"/>
          <w:sz w:val="32"/>
          <w:szCs w:val="32"/>
          <w:lang w:val="en-US" w:eastAsia="zh-CN"/>
        </w:rPr>
        <w:t>区域创新引导计划</w:t>
      </w:r>
    </w:p>
    <w:p>
      <w:pPr>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w:t>
      </w:r>
      <w:r>
        <w:rPr>
          <w:rFonts w:ascii="楷体_GB2312" w:hAnsi="楷体_GB2312" w:eastAsia="楷体_GB2312" w:cs="楷体_GB2312"/>
          <w:b/>
          <w:bCs/>
          <w:color w:val="auto"/>
          <w:sz w:val="32"/>
          <w:szCs w:val="32"/>
        </w:rPr>
        <w:t>科创走廊专项</w:t>
      </w:r>
    </w:p>
    <w:p>
      <w:pPr>
        <w:spacing w:line="600" w:lineRule="exact"/>
        <w:ind w:firstLine="640" w:firstLineChars="200"/>
        <w:rPr>
          <w:rFonts w:eastAsia="仿宋_GB2312"/>
          <w:color w:val="auto"/>
          <w:sz w:val="32"/>
          <w:szCs w:val="32"/>
        </w:rPr>
      </w:pPr>
      <w:r>
        <w:rPr>
          <w:rFonts w:eastAsia="黑体"/>
          <w:color w:val="auto"/>
          <w:sz w:val="32"/>
          <w:szCs w:val="32"/>
        </w:rPr>
        <w:t>支持方向：</w:t>
      </w:r>
      <w:r>
        <w:rPr>
          <w:rFonts w:hint="eastAsia" w:eastAsia="仿宋_GB2312"/>
          <w:color w:val="auto"/>
          <w:sz w:val="32"/>
          <w:szCs w:val="32"/>
        </w:rPr>
        <w:t>围绕咸阳高新区</w:t>
      </w:r>
      <w:r>
        <w:rPr>
          <w:rFonts w:hint="eastAsia"/>
          <w:color w:val="auto"/>
          <w:sz w:val="32"/>
          <w:szCs w:val="32"/>
          <w:lang w:eastAsia="zh-CN"/>
        </w:rPr>
        <w:t>－</w:t>
      </w:r>
      <w:r>
        <w:rPr>
          <w:rFonts w:hint="eastAsia" w:eastAsia="仿宋_GB2312"/>
          <w:color w:val="auto"/>
          <w:sz w:val="32"/>
          <w:szCs w:val="32"/>
        </w:rPr>
        <w:t>兴平市</w:t>
      </w:r>
      <w:r>
        <w:rPr>
          <w:rFonts w:hint="eastAsia"/>
          <w:color w:val="auto"/>
          <w:sz w:val="32"/>
          <w:szCs w:val="32"/>
          <w:lang w:eastAsia="zh-CN"/>
        </w:rPr>
        <w:t>－</w:t>
      </w:r>
      <w:r>
        <w:rPr>
          <w:rFonts w:hint="eastAsia" w:eastAsia="仿宋_GB2312"/>
          <w:color w:val="auto"/>
          <w:sz w:val="32"/>
          <w:szCs w:val="32"/>
        </w:rPr>
        <w:t>武功县</w:t>
      </w:r>
      <w:r>
        <w:rPr>
          <w:rFonts w:eastAsia="仿宋_GB2312"/>
          <w:color w:val="auto"/>
          <w:sz w:val="32"/>
          <w:szCs w:val="32"/>
        </w:rPr>
        <w:t>科创走廊</w:t>
      </w:r>
      <w:r>
        <w:rPr>
          <w:rFonts w:hint="eastAsia" w:eastAsia="仿宋_GB2312"/>
          <w:color w:val="auto"/>
          <w:sz w:val="32"/>
          <w:szCs w:val="32"/>
        </w:rPr>
        <w:t>内的装备制造、新材料、生物医药、航空航天、循环经济等领域，开展关键核心技术攻关、新型研发机构和共性技术研发平台建设、重大科技成果转化等。</w:t>
      </w:r>
    </w:p>
    <w:p>
      <w:pPr>
        <w:spacing w:line="600" w:lineRule="exact"/>
        <w:ind w:firstLine="640" w:firstLineChars="200"/>
        <w:rPr>
          <w:rFonts w:eastAsia="仿宋_GB2312"/>
          <w:color w:val="auto"/>
          <w:sz w:val="32"/>
          <w:szCs w:val="32"/>
        </w:rPr>
      </w:pPr>
      <w:r>
        <w:rPr>
          <w:rFonts w:eastAsia="黑体"/>
          <w:color w:val="auto"/>
          <w:sz w:val="32"/>
          <w:szCs w:val="32"/>
        </w:rPr>
        <w:t>政策依据：</w:t>
      </w:r>
      <w:r>
        <w:rPr>
          <w:rFonts w:eastAsia="仿宋_GB2312"/>
          <w:color w:val="auto"/>
          <w:sz w:val="32"/>
          <w:szCs w:val="32"/>
        </w:rPr>
        <w:t>《关于推进创新驱动引领高质量发展的若干政策措施（秦创原咸阳创新驱动平台建设政策包）》《关于打造秦创原科技成果转化先行区的实施意见》等。</w:t>
      </w:r>
    </w:p>
    <w:p>
      <w:pPr>
        <w:spacing w:line="600" w:lineRule="exact"/>
        <w:ind w:firstLine="640" w:firstLineChars="200"/>
        <w:rPr>
          <w:rFonts w:eastAsia="仿宋_GB2312"/>
          <w:color w:val="auto"/>
          <w:sz w:val="32"/>
          <w:szCs w:val="32"/>
        </w:rPr>
      </w:pPr>
      <w:r>
        <w:rPr>
          <w:rFonts w:eastAsia="黑体"/>
          <w:color w:val="auto"/>
          <w:sz w:val="32"/>
          <w:szCs w:val="32"/>
        </w:rPr>
        <w:t>申报主体：咸阳高新区</w:t>
      </w:r>
      <w:r>
        <w:rPr>
          <w:rFonts w:hint="eastAsia" w:eastAsia="黑体"/>
          <w:color w:val="auto"/>
          <w:sz w:val="32"/>
          <w:szCs w:val="32"/>
        </w:rPr>
        <w:t>、</w:t>
      </w:r>
      <w:r>
        <w:rPr>
          <w:rFonts w:eastAsia="黑体"/>
          <w:color w:val="auto"/>
          <w:sz w:val="32"/>
          <w:szCs w:val="32"/>
        </w:rPr>
        <w:t>兴平市、武功县</w:t>
      </w:r>
    </w:p>
    <w:p>
      <w:pPr>
        <w:spacing w:line="600" w:lineRule="exact"/>
        <w:ind w:firstLine="640" w:firstLineChars="200"/>
        <w:rPr>
          <w:rFonts w:eastAsia="仿宋_GB2312"/>
          <w:color w:val="auto"/>
          <w:sz w:val="32"/>
          <w:szCs w:val="32"/>
        </w:rPr>
      </w:pPr>
      <w:r>
        <w:rPr>
          <w:rFonts w:eastAsia="黑体"/>
          <w:color w:val="auto"/>
          <w:sz w:val="32"/>
          <w:szCs w:val="32"/>
        </w:rPr>
        <w:t>支持方式：</w:t>
      </w:r>
      <w:r>
        <w:rPr>
          <w:rFonts w:hint="eastAsia" w:eastAsia="仿宋_GB2312"/>
          <w:color w:val="auto"/>
          <w:sz w:val="32"/>
          <w:szCs w:val="32"/>
        </w:rPr>
        <w:t>前资助，县市区、开发区可予以配套</w:t>
      </w:r>
    </w:p>
    <w:p>
      <w:pPr>
        <w:spacing w:line="600" w:lineRule="exact"/>
        <w:ind w:firstLine="640" w:firstLineChars="200"/>
        <w:rPr>
          <w:rFonts w:eastAsia="仿宋_GB2312"/>
          <w:color w:val="auto"/>
          <w:sz w:val="32"/>
          <w:szCs w:val="32"/>
        </w:rPr>
      </w:pPr>
      <w:r>
        <w:rPr>
          <w:rFonts w:eastAsia="黑体"/>
          <w:color w:val="auto"/>
          <w:sz w:val="32"/>
          <w:szCs w:val="32"/>
        </w:rPr>
        <w:t>执行期限：</w:t>
      </w:r>
      <w:r>
        <w:rPr>
          <w:rFonts w:hint="eastAsia" w:eastAsia="仿宋_GB2312"/>
          <w:color w:val="auto"/>
          <w:sz w:val="32"/>
          <w:szCs w:val="32"/>
        </w:rPr>
        <w:t>1—2</w:t>
      </w:r>
      <w:r>
        <w:rPr>
          <w:rFonts w:eastAsia="仿宋_GB2312"/>
          <w:color w:val="auto"/>
          <w:sz w:val="32"/>
          <w:szCs w:val="32"/>
        </w:rPr>
        <w:t>年</w:t>
      </w:r>
    </w:p>
    <w:p>
      <w:pPr>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w:t>
      </w:r>
      <w:r>
        <w:rPr>
          <w:rFonts w:eastAsia="楷体_GB2312"/>
          <w:b/>
          <w:bCs/>
          <w:color w:val="auto"/>
          <w:sz w:val="32"/>
          <w:szCs w:val="32"/>
        </w:rPr>
        <w:t>“301”</w:t>
      </w:r>
      <w:r>
        <w:rPr>
          <w:rFonts w:ascii="楷体_GB2312" w:hAnsi="楷体_GB2312" w:eastAsia="楷体_GB2312" w:cs="楷体_GB2312"/>
          <w:b/>
          <w:bCs/>
          <w:color w:val="auto"/>
          <w:sz w:val="32"/>
          <w:szCs w:val="32"/>
        </w:rPr>
        <w:t>科创特区专项</w:t>
      </w:r>
    </w:p>
    <w:p>
      <w:pPr>
        <w:spacing w:line="600" w:lineRule="exact"/>
        <w:ind w:firstLine="640" w:firstLineChars="200"/>
        <w:rPr>
          <w:rFonts w:eastAsia="仿宋_GB2312"/>
          <w:color w:val="auto"/>
          <w:sz w:val="32"/>
          <w:szCs w:val="32"/>
        </w:rPr>
      </w:pPr>
      <w:r>
        <w:rPr>
          <w:rFonts w:eastAsia="黑体"/>
          <w:color w:val="auto"/>
          <w:sz w:val="32"/>
          <w:szCs w:val="32"/>
        </w:rPr>
        <w:t>支持方向：</w:t>
      </w:r>
      <w:r>
        <w:rPr>
          <w:rFonts w:eastAsia="仿宋_GB2312"/>
          <w:color w:val="auto"/>
          <w:sz w:val="32"/>
          <w:szCs w:val="32"/>
        </w:rPr>
        <w:t>支持“301”科创特区</w:t>
      </w:r>
      <w:r>
        <w:rPr>
          <w:rFonts w:hint="eastAsia" w:eastAsia="仿宋_GB2312"/>
          <w:color w:val="auto"/>
          <w:sz w:val="32"/>
          <w:szCs w:val="32"/>
        </w:rPr>
        <w:t>建设。</w:t>
      </w:r>
      <w:r>
        <w:rPr>
          <w:rFonts w:eastAsia="仿宋_GB2312"/>
          <w:color w:val="auto"/>
          <w:sz w:val="32"/>
          <w:szCs w:val="32"/>
        </w:rPr>
        <w:t>按照</w:t>
      </w:r>
      <w:r>
        <w:rPr>
          <w:rFonts w:hint="eastAsia" w:eastAsia="仿宋_GB2312"/>
          <w:color w:val="auto"/>
          <w:sz w:val="32"/>
          <w:szCs w:val="32"/>
        </w:rPr>
        <w:t>创新</w:t>
      </w:r>
      <w:r>
        <w:rPr>
          <w:rFonts w:eastAsia="仿宋_GB2312"/>
          <w:color w:val="auto"/>
          <w:sz w:val="32"/>
          <w:szCs w:val="32"/>
        </w:rPr>
        <w:t>链支撑作用、项目投入、建设内容和预期绩效等情况给予支持。</w:t>
      </w:r>
      <w:r>
        <w:rPr>
          <w:rFonts w:hint="eastAsia" w:eastAsia="仿宋_GB2312"/>
          <w:color w:val="auto"/>
          <w:sz w:val="32"/>
          <w:szCs w:val="32"/>
        </w:rPr>
        <w:t>市财政</w:t>
      </w:r>
      <w:r>
        <w:rPr>
          <w:rFonts w:eastAsia="仿宋_GB2312"/>
          <w:color w:val="auto"/>
          <w:sz w:val="32"/>
          <w:szCs w:val="32"/>
        </w:rPr>
        <w:t>资金主要用于关键核心技术攻关、新型研发机构和共性技术研发平台建设、重大科技成果转化等</w:t>
      </w:r>
      <w:r>
        <w:rPr>
          <w:rFonts w:hint="eastAsia" w:eastAsia="仿宋_GB2312"/>
          <w:color w:val="auto"/>
          <w:sz w:val="32"/>
          <w:szCs w:val="32"/>
        </w:rPr>
        <w:t>。</w:t>
      </w:r>
    </w:p>
    <w:p>
      <w:pPr>
        <w:spacing w:line="600" w:lineRule="exact"/>
        <w:ind w:firstLine="640" w:firstLineChars="200"/>
        <w:rPr>
          <w:rFonts w:eastAsia="仿宋_GB2312"/>
          <w:color w:val="auto"/>
          <w:sz w:val="32"/>
          <w:szCs w:val="32"/>
        </w:rPr>
      </w:pPr>
      <w:r>
        <w:rPr>
          <w:rFonts w:eastAsia="黑体"/>
          <w:color w:val="auto"/>
          <w:sz w:val="32"/>
          <w:szCs w:val="32"/>
        </w:rPr>
        <w:t>政策依据：</w:t>
      </w:r>
      <w:r>
        <w:rPr>
          <w:rFonts w:eastAsia="仿宋_GB2312"/>
          <w:color w:val="auto"/>
          <w:sz w:val="32"/>
          <w:szCs w:val="32"/>
        </w:rPr>
        <w:t>《秦创原创新驱动平台咸阳核心区建设三年行动计划（2021</w:t>
      </w:r>
      <w:r>
        <w:rPr>
          <w:rFonts w:hint="eastAsia" w:eastAsia="仿宋_GB2312"/>
          <w:color w:val="auto"/>
          <w:sz w:val="32"/>
          <w:szCs w:val="32"/>
        </w:rPr>
        <w:t>—</w:t>
      </w:r>
      <w:r>
        <w:rPr>
          <w:rFonts w:eastAsia="仿宋_GB2312"/>
          <w:color w:val="auto"/>
          <w:sz w:val="32"/>
          <w:szCs w:val="32"/>
        </w:rPr>
        <w:t>2023年）》《咸阳市“301”科创特区建设方案》等文件。</w:t>
      </w:r>
    </w:p>
    <w:p>
      <w:pPr>
        <w:spacing w:line="600" w:lineRule="exact"/>
        <w:ind w:firstLine="640" w:firstLineChars="200"/>
        <w:rPr>
          <w:rFonts w:eastAsia="仿宋_GB2312"/>
          <w:color w:val="auto"/>
          <w:sz w:val="32"/>
          <w:szCs w:val="32"/>
        </w:rPr>
      </w:pPr>
      <w:r>
        <w:rPr>
          <w:rFonts w:eastAsia="黑体"/>
          <w:color w:val="auto"/>
          <w:sz w:val="32"/>
          <w:szCs w:val="32"/>
        </w:rPr>
        <w:t>申报主体：</w:t>
      </w:r>
      <w:r>
        <w:rPr>
          <w:rFonts w:eastAsia="仿宋_GB2312"/>
          <w:color w:val="auto"/>
          <w:sz w:val="32"/>
          <w:szCs w:val="32"/>
        </w:rPr>
        <w:t>各县市区、</w:t>
      </w:r>
      <w:r>
        <w:rPr>
          <w:rFonts w:hint="eastAsia" w:eastAsia="仿宋_GB2312"/>
          <w:color w:val="auto"/>
          <w:sz w:val="32"/>
          <w:szCs w:val="32"/>
        </w:rPr>
        <w:t>各开发区</w:t>
      </w:r>
    </w:p>
    <w:p>
      <w:pPr>
        <w:spacing w:line="600" w:lineRule="exact"/>
        <w:ind w:firstLine="640" w:firstLineChars="200"/>
        <w:rPr>
          <w:rFonts w:eastAsia="黑体"/>
          <w:color w:val="auto"/>
          <w:sz w:val="32"/>
          <w:szCs w:val="32"/>
        </w:rPr>
      </w:pPr>
      <w:r>
        <w:rPr>
          <w:rFonts w:eastAsia="黑体"/>
          <w:color w:val="auto"/>
          <w:sz w:val="32"/>
          <w:szCs w:val="32"/>
        </w:rPr>
        <w:t>支持方式：</w:t>
      </w:r>
      <w:r>
        <w:rPr>
          <w:rFonts w:hint="eastAsia" w:eastAsia="仿宋_GB2312"/>
          <w:color w:val="auto"/>
          <w:sz w:val="32"/>
          <w:szCs w:val="32"/>
        </w:rPr>
        <w:t>前资助</w:t>
      </w:r>
    </w:p>
    <w:p>
      <w:pPr>
        <w:spacing w:line="600" w:lineRule="exact"/>
        <w:ind w:firstLine="640" w:firstLineChars="200"/>
        <w:rPr>
          <w:rFonts w:eastAsia="仿宋_GB2312"/>
          <w:color w:val="auto"/>
          <w:sz w:val="32"/>
          <w:szCs w:val="32"/>
        </w:rPr>
      </w:pPr>
      <w:r>
        <w:rPr>
          <w:rFonts w:eastAsia="黑体"/>
          <w:color w:val="auto"/>
          <w:sz w:val="32"/>
          <w:szCs w:val="32"/>
        </w:rPr>
        <w:t>执行期限：</w:t>
      </w:r>
      <w:r>
        <w:rPr>
          <w:rFonts w:hint="eastAsia" w:eastAsia="黑体"/>
          <w:color w:val="auto"/>
          <w:sz w:val="32"/>
          <w:szCs w:val="32"/>
        </w:rPr>
        <w:t>1-2</w:t>
      </w:r>
      <w:r>
        <w:rPr>
          <w:rFonts w:eastAsia="仿宋_GB2312"/>
          <w:color w:val="auto"/>
          <w:sz w:val="32"/>
          <w:szCs w:val="32"/>
        </w:rPr>
        <w:t>年</w:t>
      </w:r>
    </w:p>
    <w:p>
      <w:pPr>
        <w:pStyle w:val="6"/>
        <w:numPr>
          <w:ilvl w:val="0"/>
          <w:numId w:val="4"/>
        </w:numPr>
        <w:ind w:firstLineChars="0"/>
        <w:rPr>
          <w:rFonts w:eastAsia="黑体"/>
          <w:color w:val="auto"/>
          <w:sz w:val="32"/>
          <w:szCs w:val="32"/>
        </w:rPr>
      </w:pPr>
      <w:r>
        <w:rPr>
          <w:rFonts w:hint="eastAsia" w:eastAsia="黑体"/>
          <w:color w:val="auto"/>
          <w:sz w:val="32"/>
          <w:szCs w:val="32"/>
        </w:rPr>
        <w:t>创新能力支撑计划</w:t>
      </w:r>
    </w:p>
    <w:p>
      <w:pPr>
        <w:spacing w:line="600" w:lineRule="exact"/>
        <w:ind w:left="973" w:leftChars="304"/>
        <w:rPr>
          <w:rFonts w:ascii="宋体" w:hAnsi="宋体" w:cs="宋体"/>
          <w:color w:val="auto"/>
          <w:sz w:val="24"/>
          <w:szCs w:val="24"/>
        </w:rPr>
      </w:pPr>
      <w:r>
        <w:rPr>
          <w:rFonts w:hint="eastAsia" w:ascii="楷体_GB2312" w:hAnsi="楷体_GB2312" w:eastAsia="楷体_GB2312" w:cs="楷体_GB2312"/>
          <w:b/>
          <w:bCs/>
          <w:color w:val="auto"/>
          <w:sz w:val="32"/>
          <w:szCs w:val="32"/>
        </w:rPr>
        <w:t>（一）科技创新平台项目</w:t>
      </w:r>
    </w:p>
    <w:p>
      <w:pPr>
        <w:spacing w:line="600" w:lineRule="exact"/>
        <w:ind w:firstLine="640" w:firstLineChars="200"/>
        <w:rPr>
          <w:rFonts w:eastAsia="仿宋_GB2312"/>
          <w:color w:val="auto"/>
          <w:sz w:val="32"/>
          <w:szCs w:val="32"/>
        </w:rPr>
      </w:pPr>
      <w:r>
        <w:rPr>
          <w:rFonts w:eastAsia="黑体"/>
          <w:color w:val="auto"/>
          <w:sz w:val="32"/>
          <w:szCs w:val="32"/>
        </w:rPr>
        <w:t>支持方向：</w:t>
      </w:r>
      <w:r>
        <w:rPr>
          <w:rFonts w:hint="eastAsia" w:eastAsia="仿宋_GB2312"/>
          <w:color w:val="auto"/>
          <w:sz w:val="32"/>
          <w:szCs w:val="32"/>
        </w:rPr>
        <w:t>支持纳入市级以上立体联动“孵化器”、成果转化“加速器”和两链融合“促进器”的秦创原“三器”示范平台建设。支持各县市区秦创原科技成果转化体系建设，推进科技成果转移转化，鼓励搭建秦创原综合服务平台。支持各类创新主体申报市级重点实验室、工程技术研究中心、科技企业孵化器、众创空间、</w:t>
      </w:r>
      <w:r>
        <w:rPr>
          <w:rFonts w:hint="eastAsia" w:ascii="Times New Roman" w:hAnsi="Times New Roman" w:eastAsia="仿宋_GB2312" w:cs="Times New Roman"/>
          <w:b w:val="0"/>
          <w:bCs w:val="0"/>
          <w:color w:val="auto"/>
          <w:spacing w:val="0"/>
          <w:sz w:val="32"/>
          <w:szCs w:val="32"/>
          <w:u w:val="none"/>
          <w:lang w:val="en-US" w:eastAsia="zh-CN"/>
        </w:rPr>
        <w:t>中医农业科技成果转化示范基地、</w:t>
      </w:r>
      <w:r>
        <w:rPr>
          <w:rFonts w:hint="eastAsia" w:ascii="Times New Roman" w:hAnsi="Times New Roman" w:eastAsia="仿宋_GB2312" w:cs="Times New Roman"/>
          <w:color w:val="auto"/>
          <w:sz w:val="32"/>
          <w:szCs w:val="32"/>
        </w:rPr>
        <w:t>海</w:t>
      </w:r>
      <w:r>
        <w:rPr>
          <w:rFonts w:hint="eastAsia" w:eastAsia="仿宋_GB2312"/>
          <w:color w:val="auto"/>
          <w:sz w:val="32"/>
          <w:szCs w:val="32"/>
        </w:rPr>
        <w:t>外引智服务站等创新载体。申报条件参考相关认定管理办法（海外引智服务站实行线下申报），按照市委市政府文件规定落实政策性补助。</w:t>
      </w:r>
    </w:p>
    <w:p>
      <w:pPr>
        <w:spacing w:line="600" w:lineRule="exact"/>
        <w:ind w:firstLine="640" w:firstLineChars="200"/>
        <w:rPr>
          <w:rFonts w:eastAsia="仿宋_GB2312"/>
          <w:color w:val="auto"/>
          <w:sz w:val="32"/>
          <w:szCs w:val="32"/>
        </w:rPr>
      </w:pPr>
      <w:r>
        <w:rPr>
          <w:rFonts w:hint="default" w:eastAsia="黑体"/>
          <w:color w:val="auto"/>
          <w:sz w:val="32"/>
          <w:szCs w:val="32"/>
        </w:rPr>
        <w:t>政策依据：</w:t>
      </w:r>
      <w:r>
        <w:rPr>
          <w:rFonts w:hint="eastAsia" w:eastAsia="仿宋_GB2312"/>
          <w:color w:val="auto"/>
          <w:sz w:val="32"/>
          <w:szCs w:val="32"/>
        </w:rPr>
        <w:t>《关于推进创新驱动引领高质量发展的若干政策措施（秦创原咸阳创新驱动平台建设政策包）》</w:t>
      </w:r>
    </w:p>
    <w:p>
      <w:pPr>
        <w:spacing w:line="600" w:lineRule="exact"/>
        <w:ind w:firstLine="640" w:firstLineChars="200"/>
        <w:rPr>
          <w:rFonts w:eastAsia="仿宋_GB2312"/>
          <w:color w:val="auto"/>
          <w:sz w:val="32"/>
          <w:szCs w:val="32"/>
        </w:rPr>
      </w:pPr>
      <w:r>
        <w:rPr>
          <w:rFonts w:eastAsia="黑体"/>
          <w:color w:val="auto"/>
          <w:sz w:val="32"/>
          <w:szCs w:val="32"/>
        </w:rPr>
        <w:t>申报主体：</w:t>
      </w:r>
      <w:r>
        <w:rPr>
          <w:rFonts w:hint="eastAsia" w:eastAsia="仿宋_GB2312"/>
          <w:color w:val="auto"/>
          <w:sz w:val="32"/>
          <w:szCs w:val="32"/>
        </w:rPr>
        <w:t>高等院校、科研院所、科技型企业、其他企事业单位等创新主体</w:t>
      </w:r>
    </w:p>
    <w:p>
      <w:pPr>
        <w:spacing w:line="600" w:lineRule="exact"/>
        <w:ind w:firstLine="640" w:firstLineChars="200"/>
        <w:rPr>
          <w:rFonts w:eastAsia="仿宋_GB2312"/>
          <w:color w:val="auto"/>
          <w:sz w:val="32"/>
          <w:szCs w:val="32"/>
        </w:rPr>
      </w:pPr>
      <w:r>
        <w:rPr>
          <w:rFonts w:eastAsia="黑体"/>
          <w:color w:val="auto"/>
          <w:sz w:val="32"/>
          <w:szCs w:val="32"/>
        </w:rPr>
        <w:t>支持方式：</w:t>
      </w:r>
      <w:r>
        <w:rPr>
          <w:rFonts w:hint="eastAsia" w:eastAsia="仿宋_GB2312"/>
          <w:color w:val="auto"/>
          <w:sz w:val="32"/>
          <w:szCs w:val="32"/>
        </w:rPr>
        <w:t>奖励补助或前资助</w:t>
      </w:r>
    </w:p>
    <w:p>
      <w:pPr>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（二）科技创新人才</w:t>
      </w:r>
    </w:p>
    <w:p>
      <w:pPr>
        <w:spacing w:line="600" w:lineRule="exact"/>
        <w:ind w:firstLine="640" w:firstLineChars="200"/>
        <w:rPr>
          <w:rFonts w:eastAsia="黑体"/>
          <w:color w:val="auto"/>
          <w:sz w:val="32"/>
          <w:szCs w:val="32"/>
        </w:rPr>
      </w:pPr>
      <w:r>
        <w:rPr>
          <w:rFonts w:eastAsia="黑体"/>
          <w:color w:val="auto"/>
          <w:sz w:val="32"/>
          <w:szCs w:val="32"/>
        </w:rPr>
        <w:t>支持方向：</w:t>
      </w:r>
      <w:r>
        <w:rPr>
          <w:rFonts w:eastAsia="仿宋_GB2312"/>
          <w:color w:val="auto"/>
          <w:sz w:val="32"/>
          <w:szCs w:val="32"/>
        </w:rPr>
        <w:t>重点支持</w:t>
      </w:r>
      <w:r>
        <w:rPr>
          <w:rFonts w:hint="eastAsia" w:eastAsia="仿宋_GB2312"/>
          <w:color w:val="auto"/>
          <w:sz w:val="32"/>
          <w:szCs w:val="32"/>
        </w:rPr>
        <w:t>电子信息、新材料、生物医药、装备制造、人工智能、机器人、清洁低碳能源化工、新能源汽车</w:t>
      </w:r>
      <w:r>
        <w:rPr>
          <w:rFonts w:eastAsia="仿宋_GB2312"/>
          <w:color w:val="auto"/>
          <w:sz w:val="32"/>
          <w:szCs w:val="32"/>
        </w:rPr>
        <w:t>等领域的</w:t>
      </w:r>
      <w:r>
        <w:rPr>
          <w:rFonts w:hint="eastAsia" w:eastAsia="仿宋_GB2312"/>
          <w:color w:val="auto"/>
          <w:sz w:val="32"/>
          <w:szCs w:val="32"/>
        </w:rPr>
        <w:t>创新人才</w:t>
      </w:r>
      <w:r>
        <w:rPr>
          <w:rFonts w:eastAsia="仿宋_GB2312"/>
          <w:color w:val="auto"/>
          <w:sz w:val="32"/>
          <w:szCs w:val="32"/>
        </w:rPr>
        <w:t>。</w:t>
      </w:r>
    </w:p>
    <w:p>
      <w:pPr>
        <w:spacing w:line="600" w:lineRule="exact"/>
        <w:ind w:firstLine="640" w:firstLineChars="200"/>
        <w:rPr>
          <w:rFonts w:eastAsia="仿宋_GB2312"/>
          <w:color w:val="auto"/>
          <w:sz w:val="32"/>
          <w:szCs w:val="32"/>
        </w:rPr>
      </w:pPr>
      <w:r>
        <w:rPr>
          <w:rFonts w:eastAsia="黑体"/>
          <w:color w:val="auto"/>
          <w:sz w:val="32"/>
          <w:szCs w:val="32"/>
        </w:rPr>
        <w:t>政策依据：</w:t>
      </w:r>
      <w:r>
        <w:rPr>
          <w:rFonts w:hint="eastAsia" w:eastAsia="仿宋_GB2312"/>
          <w:color w:val="auto"/>
          <w:sz w:val="32"/>
          <w:szCs w:val="48"/>
        </w:rPr>
        <w:t>《咸阳市科技创新人才培育和服务办法》</w:t>
      </w:r>
    </w:p>
    <w:p>
      <w:pPr>
        <w:snapToGrid w:val="0"/>
        <w:spacing w:line="600" w:lineRule="exact"/>
        <w:ind w:firstLine="640" w:firstLineChars="200"/>
        <w:rPr>
          <w:rFonts w:eastAsia="仿宋_GB2312"/>
          <w:color w:val="auto"/>
          <w:sz w:val="32"/>
          <w:szCs w:val="32"/>
        </w:rPr>
      </w:pPr>
      <w:r>
        <w:rPr>
          <w:rFonts w:eastAsia="黑体"/>
          <w:color w:val="auto"/>
          <w:sz w:val="32"/>
          <w:szCs w:val="32"/>
        </w:rPr>
        <w:t>申报主体：</w:t>
      </w:r>
      <w:r>
        <w:rPr>
          <w:rFonts w:hint="eastAsia" w:eastAsia="仿宋_GB2312"/>
          <w:color w:val="auto"/>
          <w:sz w:val="32"/>
          <w:szCs w:val="32"/>
        </w:rPr>
        <w:t>高等院校、科研</w:t>
      </w:r>
      <w:r>
        <w:rPr>
          <w:rFonts w:eastAsia="仿宋_GB2312"/>
          <w:color w:val="auto"/>
          <w:sz w:val="32"/>
          <w:szCs w:val="32"/>
        </w:rPr>
        <w:t>院所、科技型企业</w:t>
      </w:r>
      <w:r>
        <w:rPr>
          <w:rFonts w:hint="eastAsia" w:eastAsia="仿宋_GB2312"/>
          <w:color w:val="auto"/>
          <w:sz w:val="32"/>
          <w:szCs w:val="32"/>
        </w:rPr>
        <w:t>、医疗机构</w:t>
      </w:r>
      <w:r>
        <w:rPr>
          <w:rFonts w:hint="eastAsia"/>
          <w:color w:val="auto"/>
          <w:sz w:val="32"/>
          <w:szCs w:val="32"/>
          <w:lang w:eastAsia="zh-CN"/>
        </w:rPr>
        <w:t>中</w:t>
      </w:r>
      <w:r>
        <w:rPr>
          <w:rFonts w:eastAsia="仿宋_GB2312"/>
          <w:color w:val="auto"/>
          <w:sz w:val="32"/>
          <w:szCs w:val="32"/>
        </w:rPr>
        <w:t>的优秀科技工作者</w:t>
      </w:r>
      <w:r>
        <w:rPr>
          <w:rFonts w:hint="eastAsia" w:eastAsia="仿宋_GB2312"/>
          <w:color w:val="auto"/>
          <w:sz w:val="32"/>
          <w:szCs w:val="32"/>
        </w:rPr>
        <w:t>。</w:t>
      </w:r>
    </w:p>
    <w:p>
      <w:pPr>
        <w:pStyle w:val="6"/>
        <w:ind w:firstLine="640"/>
        <w:rPr>
          <w:rFonts w:eastAsia="黑体"/>
          <w:color w:val="auto"/>
          <w:sz w:val="32"/>
          <w:szCs w:val="32"/>
        </w:rPr>
      </w:pPr>
      <w:r>
        <w:rPr>
          <w:rFonts w:hint="eastAsia" w:eastAsia="黑体"/>
          <w:color w:val="auto"/>
          <w:sz w:val="32"/>
          <w:szCs w:val="32"/>
        </w:rPr>
        <w:t>申报条件：</w:t>
      </w:r>
    </w:p>
    <w:p>
      <w:pPr>
        <w:pStyle w:val="6"/>
        <w:adjustRightInd w:val="0"/>
        <w:snapToGrid w:val="0"/>
        <w:ind w:firstLine="640"/>
        <w:rPr>
          <w:rFonts w:eastAsia="仿宋_GB2312"/>
          <w:color w:val="auto"/>
          <w:sz w:val="32"/>
          <w:szCs w:val="32"/>
        </w:rPr>
      </w:pPr>
      <w:r>
        <w:rPr>
          <w:rFonts w:hint="eastAsia" w:eastAsia="仿宋_GB2312"/>
          <w:color w:val="auto"/>
          <w:sz w:val="32"/>
          <w:szCs w:val="32"/>
        </w:rPr>
        <w:t>（1）有明确的为咸阳发展服务的研发目标和发展规划；</w:t>
      </w:r>
    </w:p>
    <w:p>
      <w:pPr>
        <w:pStyle w:val="6"/>
        <w:adjustRightInd w:val="0"/>
        <w:snapToGrid w:val="0"/>
        <w:ind w:left="0" w:leftChars="0" w:firstLine="640" w:firstLineChars="200"/>
        <w:rPr>
          <w:rFonts w:eastAsia="仿宋_GB2312"/>
          <w:color w:val="auto"/>
          <w:sz w:val="32"/>
          <w:szCs w:val="32"/>
        </w:rPr>
      </w:pPr>
      <w:r>
        <w:rPr>
          <w:rFonts w:hint="eastAsia" w:eastAsia="仿宋_GB2312"/>
          <w:color w:val="auto"/>
          <w:sz w:val="32"/>
          <w:szCs w:val="32"/>
        </w:rPr>
        <w:t>（2）近5年科技成果已在咸阳应用并取得一定的经济效益；</w:t>
      </w:r>
    </w:p>
    <w:p>
      <w:pPr>
        <w:pStyle w:val="6"/>
        <w:adjustRightInd w:val="0"/>
        <w:snapToGrid w:val="0"/>
        <w:ind w:left="0" w:leftChars="0" w:firstLine="640" w:firstLineChars="200"/>
        <w:rPr>
          <w:rFonts w:eastAsia="仿宋_GB2312"/>
          <w:color w:val="auto"/>
          <w:sz w:val="32"/>
          <w:szCs w:val="32"/>
        </w:rPr>
      </w:pPr>
      <w:r>
        <w:rPr>
          <w:rFonts w:hint="eastAsia" w:eastAsia="仿宋_GB2312"/>
          <w:color w:val="auto"/>
          <w:sz w:val="32"/>
          <w:szCs w:val="32"/>
        </w:rPr>
        <w:t>（3）优先支持在重点领域中排名前50的高新技术企业研发人员。</w:t>
      </w:r>
    </w:p>
    <w:p>
      <w:pPr>
        <w:snapToGrid w:val="0"/>
        <w:spacing w:line="600" w:lineRule="exact"/>
        <w:ind w:firstLine="640" w:firstLineChars="200"/>
        <w:rPr>
          <w:rFonts w:eastAsia="仿宋_GB2312"/>
          <w:color w:val="auto"/>
          <w:sz w:val="32"/>
        </w:rPr>
      </w:pPr>
      <w:r>
        <w:rPr>
          <w:rFonts w:eastAsia="黑体"/>
          <w:color w:val="auto"/>
          <w:kern w:val="0"/>
          <w:sz w:val="32"/>
          <w:szCs w:val="32"/>
          <w:shd w:val="clear" w:color="auto" w:fill="FFFFFF"/>
          <w:lang w:bidi="ar"/>
        </w:rPr>
        <w:t>支持方式：</w:t>
      </w:r>
      <w:r>
        <w:rPr>
          <w:rFonts w:hint="eastAsia" w:eastAsia="仿宋_GB2312"/>
          <w:color w:val="auto"/>
          <w:sz w:val="32"/>
          <w:szCs w:val="32"/>
        </w:rPr>
        <w:t>奖励补助</w:t>
      </w:r>
    </w:p>
    <w:p>
      <w:pPr>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（三）科技创新团队</w:t>
      </w:r>
    </w:p>
    <w:p>
      <w:pPr>
        <w:spacing w:line="600" w:lineRule="exact"/>
        <w:ind w:firstLine="640" w:firstLineChars="200"/>
        <w:rPr>
          <w:rFonts w:eastAsia="仿宋_GB2312"/>
          <w:color w:val="auto"/>
          <w:sz w:val="32"/>
          <w:szCs w:val="32"/>
        </w:rPr>
      </w:pPr>
      <w:r>
        <w:rPr>
          <w:rFonts w:eastAsia="黑体"/>
          <w:color w:val="auto"/>
          <w:sz w:val="32"/>
          <w:szCs w:val="32"/>
        </w:rPr>
        <w:t>支持方向：</w:t>
      </w:r>
      <w:r>
        <w:rPr>
          <w:rFonts w:eastAsia="仿宋_GB2312"/>
          <w:color w:val="auto"/>
          <w:sz w:val="32"/>
          <w:szCs w:val="32"/>
        </w:rPr>
        <w:t>重点支持</w:t>
      </w:r>
      <w:r>
        <w:rPr>
          <w:rFonts w:hint="eastAsia" w:eastAsia="仿宋_GB2312"/>
          <w:color w:val="auto"/>
          <w:sz w:val="32"/>
          <w:szCs w:val="32"/>
        </w:rPr>
        <w:t>电子信息、新材料、装备制造、人工智能、机器人、清洁低碳能源化工、新能源汽车</w:t>
      </w:r>
      <w:r>
        <w:rPr>
          <w:rFonts w:eastAsia="仿宋_GB2312"/>
          <w:color w:val="auto"/>
          <w:sz w:val="32"/>
          <w:szCs w:val="32"/>
        </w:rPr>
        <w:t>等领域的</w:t>
      </w:r>
      <w:r>
        <w:rPr>
          <w:rFonts w:hint="eastAsia" w:eastAsia="仿宋_GB2312"/>
          <w:color w:val="auto"/>
          <w:sz w:val="32"/>
          <w:szCs w:val="32"/>
        </w:rPr>
        <w:t>团队。</w:t>
      </w:r>
      <w:r>
        <w:rPr>
          <w:rFonts w:eastAsia="仿宋_GB2312"/>
          <w:color w:val="auto"/>
          <w:sz w:val="32"/>
          <w:szCs w:val="32"/>
        </w:rPr>
        <w:t>按照（平台+项目+人才+任务）的原则，重点支持</w:t>
      </w:r>
      <w:r>
        <w:rPr>
          <w:rFonts w:hint="eastAsia" w:eastAsia="仿宋_GB2312"/>
          <w:color w:val="auto"/>
          <w:sz w:val="32"/>
          <w:szCs w:val="32"/>
        </w:rPr>
        <w:t>“</w:t>
      </w:r>
      <w:r>
        <w:rPr>
          <w:rFonts w:eastAsia="仿宋_GB2312"/>
          <w:color w:val="auto"/>
          <w:sz w:val="32"/>
          <w:szCs w:val="32"/>
        </w:rPr>
        <w:t>科学家+工程师</w:t>
      </w:r>
      <w:r>
        <w:rPr>
          <w:rFonts w:hint="eastAsia" w:eastAsia="仿宋_GB2312"/>
          <w:color w:val="auto"/>
          <w:sz w:val="32"/>
          <w:szCs w:val="32"/>
        </w:rPr>
        <w:t>”</w:t>
      </w:r>
      <w:r>
        <w:rPr>
          <w:rFonts w:eastAsia="仿宋_GB2312"/>
          <w:color w:val="auto"/>
          <w:sz w:val="32"/>
          <w:szCs w:val="32"/>
        </w:rPr>
        <w:t>团队</w:t>
      </w:r>
      <w:r>
        <w:rPr>
          <w:rFonts w:hint="eastAsia" w:eastAsia="仿宋_GB2312"/>
          <w:color w:val="auto"/>
          <w:sz w:val="32"/>
          <w:szCs w:val="32"/>
        </w:rPr>
        <w:t>依托</w:t>
      </w:r>
      <w:r>
        <w:rPr>
          <w:rFonts w:eastAsia="仿宋_GB2312"/>
          <w:color w:val="auto"/>
          <w:sz w:val="32"/>
          <w:szCs w:val="32"/>
        </w:rPr>
        <w:t>重点实验室、工程技术研究中心</w:t>
      </w:r>
      <w:r>
        <w:rPr>
          <w:rFonts w:hint="eastAsia" w:eastAsia="仿宋_GB2312"/>
          <w:color w:val="auto"/>
          <w:sz w:val="32"/>
          <w:szCs w:val="32"/>
        </w:rPr>
        <w:t>等平台进行持续创新（攻关），能够取得重大科技成果和经济效益的团队。</w:t>
      </w:r>
    </w:p>
    <w:p>
      <w:pPr>
        <w:spacing w:line="600" w:lineRule="exact"/>
        <w:ind w:firstLine="640" w:firstLineChars="200"/>
        <w:rPr>
          <w:rFonts w:eastAsia="仿宋_GB2312"/>
          <w:color w:val="auto"/>
          <w:sz w:val="32"/>
          <w:szCs w:val="32"/>
        </w:rPr>
      </w:pPr>
      <w:r>
        <w:rPr>
          <w:rFonts w:eastAsia="黑体"/>
          <w:color w:val="auto"/>
          <w:sz w:val="32"/>
          <w:szCs w:val="32"/>
        </w:rPr>
        <w:t>政策依据：</w:t>
      </w:r>
      <w:r>
        <w:rPr>
          <w:rFonts w:hint="eastAsia" w:eastAsia="仿宋_GB2312"/>
          <w:color w:val="auto"/>
          <w:sz w:val="32"/>
          <w:szCs w:val="48"/>
        </w:rPr>
        <w:t>《咸阳市科技创新团队培育和服务办法》</w:t>
      </w:r>
    </w:p>
    <w:p>
      <w:pPr>
        <w:snapToGrid w:val="0"/>
        <w:spacing w:line="600" w:lineRule="exact"/>
        <w:ind w:firstLine="640" w:firstLineChars="200"/>
        <w:rPr>
          <w:rFonts w:eastAsia="仿宋_GB2312"/>
          <w:color w:val="auto"/>
          <w:sz w:val="32"/>
          <w:szCs w:val="32"/>
        </w:rPr>
      </w:pPr>
      <w:r>
        <w:rPr>
          <w:rFonts w:eastAsia="黑体"/>
          <w:color w:val="auto"/>
          <w:sz w:val="32"/>
          <w:szCs w:val="32"/>
        </w:rPr>
        <w:t>申报主体：</w:t>
      </w:r>
      <w:r>
        <w:rPr>
          <w:rFonts w:eastAsia="仿宋_GB2312"/>
          <w:color w:val="auto"/>
          <w:sz w:val="32"/>
          <w:szCs w:val="32"/>
        </w:rPr>
        <w:t>高</w:t>
      </w:r>
      <w:r>
        <w:rPr>
          <w:rFonts w:hint="eastAsia" w:eastAsia="仿宋_GB2312"/>
          <w:color w:val="auto"/>
          <w:sz w:val="32"/>
          <w:szCs w:val="32"/>
          <w:lang w:val="en-US" w:eastAsia="zh-CN"/>
        </w:rPr>
        <w:t>等院校</w:t>
      </w:r>
      <w:r>
        <w:rPr>
          <w:rFonts w:hint="eastAsia" w:eastAsia="仿宋_GB2312"/>
          <w:color w:val="auto"/>
          <w:sz w:val="32"/>
          <w:szCs w:val="32"/>
        </w:rPr>
        <w:t>、科研</w:t>
      </w:r>
      <w:r>
        <w:rPr>
          <w:rFonts w:eastAsia="仿宋_GB2312"/>
          <w:color w:val="auto"/>
          <w:sz w:val="32"/>
          <w:szCs w:val="32"/>
        </w:rPr>
        <w:t>院所、</w:t>
      </w:r>
      <w:r>
        <w:rPr>
          <w:rFonts w:hint="eastAsia" w:eastAsia="仿宋_GB2312"/>
          <w:color w:val="auto"/>
          <w:sz w:val="32"/>
          <w:szCs w:val="32"/>
        </w:rPr>
        <w:t>科技型企业</w:t>
      </w:r>
      <w:r>
        <w:rPr>
          <w:rFonts w:eastAsia="仿宋_GB2312"/>
          <w:color w:val="auto"/>
          <w:sz w:val="32"/>
          <w:szCs w:val="32"/>
        </w:rPr>
        <w:t>围绕同一技术领域和研发方向持续</w:t>
      </w:r>
      <w:r>
        <w:rPr>
          <w:rFonts w:hint="eastAsia" w:eastAsia="仿宋_GB2312"/>
          <w:color w:val="auto"/>
          <w:sz w:val="32"/>
          <w:szCs w:val="32"/>
        </w:rPr>
        <w:t>开展</w:t>
      </w:r>
      <w:r>
        <w:rPr>
          <w:rFonts w:eastAsia="仿宋_GB2312"/>
          <w:color w:val="auto"/>
          <w:sz w:val="32"/>
          <w:szCs w:val="32"/>
        </w:rPr>
        <w:t>创新创造</w:t>
      </w:r>
      <w:r>
        <w:rPr>
          <w:rFonts w:hint="eastAsia" w:eastAsia="仿宋_GB2312"/>
          <w:color w:val="auto"/>
          <w:sz w:val="32"/>
          <w:szCs w:val="32"/>
        </w:rPr>
        <w:t>研究</w:t>
      </w:r>
      <w:r>
        <w:rPr>
          <w:rFonts w:hint="eastAsia" w:eastAsia="仿宋_GB2312"/>
          <w:color w:val="auto"/>
          <w:sz w:val="32"/>
          <w:szCs w:val="32"/>
          <w:lang w:val="en-US" w:eastAsia="zh-CN"/>
        </w:rPr>
        <w:t>的科技创新团队。</w:t>
      </w:r>
    </w:p>
    <w:p>
      <w:pPr>
        <w:pStyle w:val="6"/>
        <w:spacing w:after="0"/>
        <w:ind w:firstLine="640"/>
        <w:rPr>
          <w:rFonts w:eastAsia="黑体"/>
          <w:color w:val="auto"/>
          <w:sz w:val="32"/>
          <w:szCs w:val="32"/>
        </w:rPr>
      </w:pPr>
      <w:r>
        <w:rPr>
          <w:rFonts w:hint="eastAsia" w:eastAsia="黑体"/>
          <w:color w:val="auto"/>
          <w:sz w:val="32"/>
          <w:szCs w:val="32"/>
        </w:rPr>
        <w:t>申报条件：</w:t>
      </w:r>
    </w:p>
    <w:p>
      <w:pPr>
        <w:pStyle w:val="6"/>
        <w:numPr>
          <w:ilvl w:val="0"/>
          <w:numId w:val="5"/>
        </w:numPr>
        <w:spacing w:after="0"/>
        <w:ind w:firstLine="640"/>
        <w:rPr>
          <w:rFonts w:eastAsia="仿宋_GB2312"/>
          <w:color w:val="auto"/>
          <w:sz w:val="32"/>
          <w:szCs w:val="32"/>
        </w:rPr>
      </w:pPr>
      <w:r>
        <w:rPr>
          <w:rFonts w:eastAsia="仿宋_GB2312"/>
          <w:color w:val="auto"/>
          <w:sz w:val="32"/>
          <w:szCs w:val="32"/>
        </w:rPr>
        <w:t>团队</w:t>
      </w:r>
      <w:r>
        <w:rPr>
          <w:rFonts w:hint="eastAsia" w:eastAsia="仿宋_GB2312"/>
          <w:color w:val="auto"/>
          <w:sz w:val="32"/>
          <w:szCs w:val="32"/>
        </w:rPr>
        <w:t>的研究开发项目及取得的相关科技成果能够有力促进</w:t>
      </w:r>
      <w:r>
        <w:rPr>
          <w:rFonts w:eastAsia="仿宋_GB2312"/>
          <w:color w:val="auto"/>
          <w:sz w:val="32"/>
          <w:szCs w:val="32"/>
        </w:rPr>
        <w:t>我市经济社会</w:t>
      </w:r>
      <w:r>
        <w:rPr>
          <w:rFonts w:hint="eastAsia" w:eastAsia="仿宋_GB2312"/>
          <w:color w:val="auto"/>
          <w:sz w:val="32"/>
          <w:szCs w:val="32"/>
        </w:rPr>
        <w:t>高质量</w:t>
      </w:r>
      <w:r>
        <w:rPr>
          <w:rFonts w:eastAsia="仿宋_GB2312"/>
          <w:color w:val="auto"/>
          <w:sz w:val="32"/>
          <w:szCs w:val="32"/>
        </w:rPr>
        <w:t>发展；</w:t>
      </w:r>
    </w:p>
    <w:p>
      <w:pPr>
        <w:pStyle w:val="6"/>
        <w:numPr>
          <w:ilvl w:val="0"/>
          <w:numId w:val="5"/>
        </w:numPr>
        <w:spacing w:after="0"/>
        <w:ind w:firstLine="640"/>
        <w:rPr>
          <w:rFonts w:eastAsia="仿宋_GB2312"/>
          <w:color w:val="auto"/>
          <w:sz w:val="32"/>
          <w:szCs w:val="32"/>
        </w:rPr>
      </w:pPr>
      <w:r>
        <w:rPr>
          <w:rFonts w:eastAsia="仿宋_GB2312"/>
          <w:color w:val="auto"/>
          <w:sz w:val="32"/>
          <w:szCs w:val="32"/>
        </w:rPr>
        <w:t>具有明确的</w:t>
      </w:r>
      <w:r>
        <w:rPr>
          <w:rFonts w:hint="eastAsia" w:eastAsia="仿宋_GB2312"/>
          <w:color w:val="auto"/>
          <w:sz w:val="32"/>
          <w:szCs w:val="32"/>
        </w:rPr>
        <w:t>科技成果目标，或</w:t>
      </w:r>
      <w:r>
        <w:rPr>
          <w:rFonts w:eastAsia="仿宋_GB2312"/>
          <w:color w:val="auto"/>
          <w:sz w:val="32"/>
          <w:szCs w:val="32"/>
        </w:rPr>
        <w:t>切实可行的基础研究方案，2年内须有明确的阶段性自主知识产权和标志性</w:t>
      </w:r>
      <w:r>
        <w:rPr>
          <w:rFonts w:hint="eastAsia" w:eastAsia="仿宋_GB2312"/>
          <w:color w:val="auto"/>
          <w:sz w:val="32"/>
          <w:szCs w:val="32"/>
        </w:rPr>
        <w:t>科技</w:t>
      </w:r>
      <w:r>
        <w:rPr>
          <w:rFonts w:eastAsia="仿宋_GB2312"/>
          <w:color w:val="auto"/>
          <w:sz w:val="32"/>
          <w:szCs w:val="32"/>
        </w:rPr>
        <w:t>成果</w:t>
      </w:r>
      <w:r>
        <w:rPr>
          <w:rFonts w:hint="eastAsia" w:eastAsia="仿宋_GB2312"/>
          <w:color w:val="auto"/>
          <w:sz w:val="32"/>
          <w:szCs w:val="32"/>
        </w:rPr>
        <w:t>；</w:t>
      </w:r>
    </w:p>
    <w:p>
      <w:pPr>
        <w:pStyle w:val="6"/>
        <w:numPr>
          <w:ilvl w:val="0"/>
          <w:numId w:val="5"/>
        </w:numPr>
        <w:spacing w:after="0"/>
        <w:ind w:firstLine="640"/>
        <w:rPr>
          <w:rFonts w:eastAsia="仿宋_GB2312"/>
          <w:color w:val="auto"/>
          <w:sz w:val="32"/>
          <w:szCs w:val="32"/>
        </w:rPr>
      </w:pPr>
      <w:r>
        <w:rPr>
          <w:rFonts w:eastAsia="仿宋_GB2312"/>
          <w:color w:val="auto"/>
          <w:sz w:val="32"/>
          <w:szCs w:val="32"/>
        </w:rPr>
        <w:t>符合《咸阳市科技创新团队培育和服务办法》相关条件要求。</w:t>
      </w:r>
    </w:p>
    <w:p>
      <w:pPr>
        <w:snapToGrid w:val="0"/>
        <w:spacing w:line="600" w:lineRule="exact"/>
        <w:ind w:firstLine="640" w:firstLineChars="200"/>
        <w:rPr>
          <w:rFonts w:eastAsia="仿宋_GB2312"/>
          <w:color w:val="auto"/>
          <w:sz w:val="32"/>
          <w:szCs w:val="32"/>
        </w:rPr>
      </w:pPr>
      <w:r>
        <w:rPr>
          <w:rFonts w:eastAsia="黑体"/>
          <w:color w:val="auto"/>
          <w:kern w:val="0"/>
          <w:sz w:val="32"/>
          <w:szCs w:val="32"/>
          <w:shd w:val="clear" w:color="auto" w:fill="FFFFFF"/>
          <w:lang w:bidi="ar"/>
        </w:rPr>
        <w:t>支持方式：</w:t>
      </w:r>
      <w:r>
        <w:rPr>
          <w:rFonts w:hint="eastAsia" w:eastAsia="仿宋_GB2312"/>
          <w:color w:val="auto"/>
          <w:sz w:val="32"/>
          <w:szCs w:val="32"/>
        </w:rPr>
        <w:t>后补助</w:t>
      </w:r>
    </w:p>
    <w:p>
      <w:pPr>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（四）政策性奖补</w:t>
      </w:r>
    </w:p>
    <w:p>
      <w:pPr>
        <w:spacing w:line="600" w:lineRule="exact"/>
        <w:ind w:firstLine="640" w:firstLineChars="200"/>
        <w:rPr>
          <w:rFonts w:eastAsia="仿宋_GB2312"/>
          <w:color w:val="auto"/>
          <w:sz w:val="32"/>
          <w:szCs w:val="32"/>
        </w:rPr>
      </w:pPr>
      <w:r>
        <w:rPr>
          <w:rFonts w:eastAsia="仿宋_GB2312"/>
          <w:color w:val="auto"/>
          <w:sz w:val="32"/>
          <w:szCs w:val="32"/>
        </w:rPr>
        <w:t>主要兑现市委市政府《关于推进创新驱动引领高质量发展的若干政策措施（秦创原咸阳创新驱动平台建设政策包）》（咸字﹝2021﹞64号）《咸阳市科技型企业三年倍增计划实施方案（2022</w:t>
      </w:r>
      <w:r>
        <w:rPr>
          <w:rFonts w:hint="eastAsia"/>
          <w:color w:val="auto"/>
          <w:sz w:val="32"/>
          <w:szCs w:val="32"/>
          <w:lang w:eastAsia="zh-CN"/>
        </w:rPr>
        <w:t>—</w:t>
      </w:r>
      <w:r>
        <w:rPr>
          <w:rFonts w:eastAsia="仿宋_GB2312"/>
          <w:color w:val="auto"/>
          <w:sz w:val="32"/>
          <w:szCs w:val="32"/>
        </w:rPr>
        <w:t>2024年）》（咸政办发〔2022〕42号）</w:t>
      </w:r>
      <w:r>
        <w:rPr>
          <w:rFonts w:hint="eastAsia" w:eastAsia="仿宋_GB2312"/>
          <w:color w:val="auto"/>
          <w:sz w:val="32"/>
          <w:szCs w:val="32"/>
        </w:rPr>
        <w:t>《关于打造秦创原科技成果转化先行区的实施意见》</w:t>
      </w:r>
      <w:r>
        <w:rPr>
          <w:rFonts w:eastAsia="仿宋_GB2312"/>
          <w:color w:val="auto"/>
          <w:sz w:val="32"/>
          <w:szCs w:val="32"/>
        </w:rPr>
        <w:t>（咸字〔2022〕</w:t>
      </w:r>
      <w:r>
        <w:rPr>
          <w:rFonts w:hint="eastAsia" w:eastAsia="仿宋_GB2312"/>
          <w:color w:val="auto"/>
          <w:sz w:val="32"/>
          <w:szCs w:val="32"/>
        </w:rPr>
        <w:t>52</w:t>
      </w:r>
      <w:r>
        <w:rPr>
          <w:rFonts w:eastAsia="仿宋_GB2312"/>
          <w:color w:val="auto"/>
          <w:sz w:val="32"/>
          <w:szCs w:val="32"/>
        </w:rPr>
        <w:t>号）等文件规定的</w:t>
      </w:r>
      <w:r>
        <w:rPr>
          <w:rFonts w:hint="eastAsia" w:eastAsia="仿宋_GB2312"/>
          <w:color w:val="auto"/>
          <w:sz w:val="32"/>
          <w:szCs w:val="32"/>
        </w:rPr>
        <w:t>若干政策</w:t>
      </w:r>
      <w:r>
        <w:rPr>
          <w:rFonts w:eastAsia="仿宋_GB2312"/>
          <w:color w:val="auto"/>
          <w:sz w:val="32"/>
          <w:szCs w:val="32"/>
        </w:rPr>
        <w:t>，落实奖补政策</w:t>
      </w:r>
      <w:r>
        <w:rPr>
          <w:rFonts w:hint="eastAsia" w:eastAsia="仿宋_GB2312"/>
          <w:color w:val="auto"/>
          <w:sz w:val="32"/>
          <w:szCs w:val="32"/>
        </w:rPr>
        <w:t>、厅市联动专项配套，</w:t>
      </w:r>
      <w:r>
        <w:rPr>
          <w:rFonts w:eastAsia="仿宋_GB2312"/>
          <w:color w:val="auto"/>
          <w:sz w:val="32"/>
          <w:szCs w:val="32"/>
        </w:rPr>
        <w:t>落实市委市政府决定</w:t>
      </w:r>
      <w:r>
        <w:rPr>
          <w:rFonts w:hint="eastAsia"/>
          <w:color w:val="auto"/>
          <w:sz w:val="32"/>
          <w:szCs w:val="32"/>
          <w:lang w:eastAsia="zh-CN"/>
        </w:rPr>
        <w:t>的其他</w:t>
      </w:r>
      <w:r>
        <w:rPr>
          <w:rFonts w:eastAsia="仿宋_GB2312"/>
          <w:color w:val="auto"/>
          <w:sz w:val="32"/>
          <w:szCs w:val="32"/>
        </w:rPr>
        <w:t>奖补。</w:t>
      </w:r>
    </w:p>
    <w:p>
      <w:pPr>
        <w:spacing w:line="600" w:lineRule="exact"/>
        <w:ind w:firstLine="640" w:firstLineChars="200"/>
        <w:rPr>
          <w:rFonts w:eastAsia="黑体"/>
          <w:color w:val="auto"/>
          <w:sz w:val="32"/>
          <w:szCs w:val="32"/>
        </w:rPr>
      </w:pPr>
      <w:r>
        <w:rPr>
          <w:rFonts w:hint="eastAsia" w:eastAsia="黑体"/>
          <w:color w:val="auto"/>
          <w:sz w:val="32"/>
          <w:szCs w:val="32"/>
        </w:rPr>
        <w:t>四、重点研发计划</w:t>
      </w:r>
    </w:p>
    <w:p>
      <w:pPr>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（一）工业企业创新能力提升计划</w:t>
      </w:r>
    </w:p>
    <w:p>
      <w:pPr>
        <w:spacing w:line="600" w:lineRule="exact"/>
        <w:ind w:firstLine="640" w:firstLineChars="200"/>
        <w:rPr>
          <w:rFonts w:eastAsia="仿宋_GB2312"/>
          <w:color w:val="auto"/>
          <w:sz w:val="32"/>
          <w:szCs w:val="32"/>
        </w:rPr>
      </w:pPr>
      <w:r>
        <w:rPr>
          <w:rFonts w:eastAsia="黑体"/>
          <w:color w:val="auto"/>
          <w:sz w:val="32"/>
          <w:szCs w:val="32"/>
        </w:rPr>
        <w:t>支持方向：</w:t>
      </w:r>
      <w:r>
        <w:rPr>
          <w:rFonts w:hint="eastAsia" w:ascii="仿宋_GB2312" w:hAnsi="仿宋_GB2312" w:eastAsia="仿宋_GB2312" w:cs="仿宋_GB2312"/>
          <w:color w:val="auto"/>
          <w:sz w:val="32"/>
          <w:szCs w:val="32"/>
          <w:shd w:val="clear" w:color="auto" w:fill="FFFFFF"/>
        </w:rPr>
        <w:t>支持我市新型电子显示及半导体、先进制造、航空航天、清洁低碳能源化工、新材料、食品医药、数字经济和信息化、新能源、人工智能等领域的科技攻关类项目。</w:t>
      </w:r>
    </w:p>
    <w:p>
      <w:pPr>
        <w:spacing w:line="600" w:lineRule="exact"/>
        <w:ind w:firstLine="640" w:firstLineChars="200"/>
        <w:rPr>
          <w:rFonts w:eastAsia="仿宋_GB2312"/>
          <w:color w:val="auto"/>
          <w:sz w:val="32"/>
          <w:szCs w:val="32"/>
        </w:rPr>
      </w:pPr>
      <w:r>
        <w:rPr>
          <w:rFonts w:eastAsia="黑体"/>
          <w:color w:val="auto"/>
          <w:sz w:val="32"/>
          <w:szCs w:val="32"/>
        </w:rPr>
        <w:t>政策依据：</w:t>
      </w:r>
      <w:r>
        <w:rPr>
          <w:rFonts w:eastAsia="仿宋_GB2312"/>
          <w:color w:val="auto"/>
          <w:sz w:val="32"/>
          <w:szCs w:val="48"/>
        </w:rPr>
        <w:t>《关于打造秦创原科技成果转化先行区的实施意见</w:t>
      </w:r>
      <w:r>
        <w:rPr>
          <w:rFonts w:hint="eastAsia" w:eastAsia="仿宋_GB2312"/>
          <w:color w:val="auto"/>
          <w:sz w:val="32"/>
          <w:szCs w:val="48"/>
        </w:rPr>
        <w:t>》《</w:t>
      </w:r>
      <w:r>
        <w:rPr>
          <w:rFonts w:eastAsia="仿宋_GB2312"/>
          <w:color w:val="auto"/>
          <w:sz w:val="32"/>
          <w:szCs w:val="48"/>
        </w:rPr>
        <w:t>咸阳市科技型企业三年倍增计划实施方案（2022—2024年）》</w:t>
      </w:r>
      <w:r>
        <w:rPr>
          <w:rFonts w:eastAsia="仿宋_GB2312"/>
          <w:color w:val="auto"/>
          <w:sz w:val="32"/>
          <w:szCs w:val="32"/>
        </w:rPr>
        <w:t>《咸阳市进一步提升产业链发展水平工作方案》</w:t>
      </w:r>
    </w:p>
    <w:p>
      <w:pPr>
        <w:spacing w:line="600" w:lineRule="exact"/>
        <w:ind w:firstLine="640" w:firstLineChars="200"/>
        <w:rPr>
          <w:rFonts w:eastAsia="仿宋_GB2312"/>
          <w:color w:val="auto"/>
          <w:sz w:val="32"/>
          <w:szCs w:val="32"/>
        </w:rPr>
      </w:pPr>
      <w:r>
        <w:rPr>
          <w:rFonts w:eastAsia="黑体"/>
          <w:color w:val="auto"/>
          <w:sz w:val="32"/>
          <w:szCs w:val="32"/>
        </w:rPr>
        <w:t>申报主体：</w:t>
      </w:r>
      <w:r>
        <w:rPr>
          <w:rFonts w:hint="eastAsia" w:eastAsia="仿宋_GB2312"/>
          <w:color w:val="auto"/>
          <w:sz w:val="32"/>
          <w:szCs w:val="32"/>
        </w:rPr>
        <w:t>高等院校、科研院所；咸阳市有效期内高新技术企业、科技型中小企业；2023年科技型企业培育库内企业。</w:t>
      </w:r>
    </w:p>
    <w:p>
      <w:pPr>
        <w:spacing w:line="600" w:lineRule="exact"/>
        <w:ind w:firstLine="640" w:firstLineChars="200"/>
        <w:rPr>
          <w:rFonts w:hint="default" w:eastAsia="仿宋_GB2312"/>
          <w:color w:val="auto"/>
          <w:sz w:val="32"/>
          <w:szCs w:val="32"/>
          <w:lang w:val="en-US" w:eastAsia="zh-CN"/>
        </w:rPr>
      </w:pPr>
      <w:r>
        <w:rPr>
          <w:rFonts w:eastAsia="黑体"/>
          <w:color w:val="auto"/>
          <w:sz w:val="32"/>
          <w:szCs w:val="32"/>
        </w:rPr>
        <w:t>申报条件：</w:t>
      </w:r>
      <w:r>
        <w:rPr>
          <w:rFonts w:hint="eastAsia" w:eastAsia="黑体"/>
          <w:color w:val="auto"/>
          <w:sz w:val="32"/>
          <w:szCs w:val="32"/>
          <w:lang w:eastAsia="zh-CN"/>
        </w:rPr>
        <w:t>（</w:t>
      </w:r>
      <w:r>
        <w:rPr>
          <w:rFonts w:hint="eastAsia" w:eastAsia="黑体"/>
          <w:color w:val="auto"/>
          <w:sz w:val="32"/>
          <w:szCs w:val="32"/>
          <w:lang w:val="en-US" w:eastAsia="zh-CN"/>
        </w:rPr>
        <w:t>1</w:t>
      </w:r>
      <w:r>
        <w:rPr>
          <w:rFonts w:hint="eastAsia" w:eastAsia="黑体"/>
          <w:color w:val="auto"/>
          <w:sz w:val="32"/>
          <w:szCs w:val="32"/>
          <w:lang w:eastAsia="zh-CN"/>
        </w:rPr>
        <w:t>）</w:t>
      </w:r>
      <w:r>
        <w:rPr>
          <w:rFonts w:hint="eastAsia" w:eastAsia="仿宋_GB2312"/>
          <w:color w:val="auto"/>
          <w:sz w:val="32"/>
          <w:szCs w:val="32"/>
        </w:rPr>
        <w:t>项目</w:t>
      </w:r>
      <w:r>
        <w:rPr>
          <w:rFonts w:eastAsia="仿宋_GB2312"/>
          <w:color w:val="auto"/>
          <w:sz w:val="32"/>
          <w:szCs w:val="32"/>
        </w:rPr>
        <w:t>在所属行业或应用领域中具有创新性、关键性和应用推广价值。</w:t>
      </w:r>
      <w:r>
        <w:rPr>
          <w:rFonts w:hint="eastAsia"/>
          <w:color w:val="auto"/>
          <w:sz w:val="32"/>
          <w:szCs w:val="32"/>
          <w:lang w:eastAsia="zh-CN"/>
        </w:rPr>
        <w:t>（</w:t>
      </w:r>
      <w:r>
        <w:rPr>
          <w:rFonts w:hint="eastAsia"/>
          <w:color w:val="auto"/>
          <w:sz w:val="32"/>
          <w:szCs w:val="32"/>
          <w:lang w:val="en-US" w:eastAsia="zh-CN"/>
        </w:rPr>
        <w:t>2</w:t>
      </w:r>
      <w:r>
        <w:rPr>
          <w:rFonts w:hint="eastAsia"/>
          <w:color w:val="auto"/>
          <w:sz w:val="32"/>
          <w:szCs w:val="32"/>
          <w:lang w:eastAsia="zh-CN"/>
        </w:rPr>
        <w:t>）</w:t>
      </w:r>
      <w:r>
        <w:rPr>
          <w:rFonts w:hint="eastAsia" w:eastAsia="仿宋_GB2312"/>
          <w:color w:val="auto"/>
          <w:sz w:val="32"/>
          <w:szCs w:val="32"/>
        </w:rPr>
        <w:t>企业及科研院所</w:t>
      </w:r>
      <w:r>
        <w:rPr>
          <w:rFonts w:eastAsia="仿宋_GB2312"/>
          <w:color w:val="auto"/>
          <w:sz w:val="32"/>
          <w:szCs w:val="32"/>
        </w:rPr>
        <w:t>申报项目</w:t>
      </w:r>
      <w:r>
        <w:rPr>
          <w:rFonts w:hint="eastAsia" w:eastAsia="仿宋_GB2312"/>
          <w:color w:val="auto"/>
          <w:sz w:val="32"/>
          <w:szCs w:val="32"/>
        </w:rPr>
        <w:t>中自有</w:t>
      </w:r>
      <w:r>
        <w:rPr>
          <w:rFonts w:eastAsia="仿宋_GB2312"/>
          <w:color w:val="auto"/>
          <w:sz w:val="32"/>
          <w:szCs w:val="32"/>
        </w:rPr>
        <w:t>投资不低于</w:t>
      </w:r>
      <w:r>
        <w:rPr>
          <w:rFonts w:hint="eastAsia" w:eastAsia="仿宋_GB2312"/>
          <w:color w:val="auto"/>
          <w:sz w:val="32"/>
          <w:szCs w:val="32"/>
        </w:rPr>
        <w:t>总投资的70%</w:t>
      </w:r>
      <w:r>
        <w:rPr>
          <w:rFonts w:eastAsia="仿宋_GB2312"/>
          <w:color w:val="auto"/>
          <w:sz w:val="32"/>
          <w:szCs w:val="32"/>
        </w:rPr>
        <w:t>。</w:t>
      </w:r>
      <w:r>
        <w:rPr>
          <w:rFonts w:hint="eastAsia"/>
          <w:color w:val="auto"/>
          <w:sz w:val="32"/>
          <w:szCs w:val="32"/>
          <w:lang w:eastAsia="zh-CN"/>
        </w:rPr>
        <w:t>（</w:t>
      </w:r>
      <w:r>
        <w:rPr>
          <w:rFonts w:hint="eastAsia"/>
          <w:color w:val="auto"/>
          <w:sz w:val="32"/>
          <w:szCs w:val="32"/>
          <w:lang w:val="en-US" w:eastAsia="zh-CN"/>
        </w:rPr>
        <w:t>3</w:t>
      </w:r>
      <w:r>
        <w:rPr>
          <w:rFonts w:hint="eastAsia"/>
          <w:color w:val="auto"/>
          <w:sz w:val="32"/>
          <w:szCs w:val="32"/>
          <w:lang w:eastAsia="zh-CN"/>
        </w:rPr>
        <w:t>）</w:t>
      </w:r>
      <w:r>
        <w:rPr>
          <w:rFonts w:hint="eastAsia"/>
          <w:color w:val="auto"/>
          <w:sz w:val="32"/>
          <w:szCs w:val="32"/>
          <w:lang w:val="en-US" w:eastAsia="zh-CN"/>
        </w:rPr>
        <w:t>高等院校、科研院所申报的项目形成的成果必须优先在咸阳转化。</w:t>
      </w:r>
    </w:p>
    <w:p>
      <w:pPr>
        <w:spacing w:line="600" w:lineRule="exact"/>
        <w:ind w:firstLine="640" w:firstLineChars="200"/>
        <w:rPr>
          <w:rFonts w:eastAsia="仿宋_GB2312"/>
          <w:color w:val="auto"/>
          <w:sz w:val="32"/>
          <w:szCs w:val="32"/>
        </w:rPr>
      </w:pPr>
      <w:r>
        <w:rPr>
          <w:rFonts w:eastAsia="黑体"/>
          <w:color w:val="auto"/>
          <w:sz w:val="32"/>
          <w:szCs w:val="32"/>
        </w:rPr>
        <w:t>支持方式：</w:t>
      </w:r>
      <w:r>
        <w:rPr>
          <w:rFonts w:eastAsia="仿宋_GB2312"/>
          <w:color w:val="auto"/>
          <w:sz w:val="32"/>
          <w:szCs w:val="32"/>
        </w:rPr>
        <w:t>前资助</w:t>
      </w:r>
    </w:p>
    <w:p>
      <w:pPr>
        <w:spacing w:line="600" w:lineRule="exact"/>
        <w:ind w:firstLine="640" w:firstLineChars="200"/>
        <w:rPr>
          <w:rFonts w:eastAsia="仿宋_GB2312"/>
          <w:color w:val="auto"/>
          <w:sz w:val="32"/>
          <w:szCs w:val="32"/>
        </w:rPr>
      </w:pPr>
      <w:r>
        <w:rPr>
          <w:rFonts w:eastAsia="黑体"/>
          <w:color w:val="auto"/>
          <w:sz w:val="32"/>
          <w:szCs w:val="32"/>
        </w:rPr>
        <w:t>执行期限：</w:t>
      </w:r>
      <w:r>
        <w:rPr>
          <w:rFonts w:hint="eastAsia" w:eastAsia="仿宋_GB2312"/>
          <w:color w:val="auto"/>
          <w:sz w:val="32"/>
          <w:szCs w:val="32"/>
        </w:rPr>
        <w:t>1</w:t>
      </w:r>
      <w:r>
        <w:rPr>
          <w:rFonts w:eastAsia="仿宋_GB2312"/>
          <w:color w:val="auto"/>
          <w:sz w:val="32"/>
          <w:szCs w:val="32"/>
        </w:rPr>
        <w:t>年</w:t>
      </w:r>
    </w:p>
    <w:p>
      <w:pPr>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（二）农业科技创新助力乡村振兴项目</w:t>
      </w:r>
    </w:p>
    <w:p>
      <w:pPr>
        <w:spacing w:line="600" w:lineRule="exact"/>
        <w:ind w:firstLine="643" w:firstLineChars="200"/>
        <w:rPr>
          <w:rFonts w:eastAsia="仿宋_GB2312"/>
          <w:color w:val="auto"/>
          <w:sz w:val="32"/>
          <w:szCs w:val="32"/>
        </w:rPr>
      </w:pPr>
      <w:r>
        <w:rPr>
          <w:rFonts w:hint="eastAsia" w:eastAsia="仿宋_GB2312"/>
          <w:b/>
          <w:bCs/>
          <w:color w:val="auto"/>
          <w:sz w:val="32"/>
          <w:szCs w:val="32"/>
        </w:rPr>
        <w:t>支持方向：</w:t>
      </w:r>
      <w:r>
        <w:rPr>
          <w:rFonts w:hint="eastAsia" w:eastAsia="仿宋_GB2312"/>
          <w:color w:val="auto"/>
          <w:sz w:val="32"/>
          <w:szCs w:val="32"/>
        </w:rPr>
        <w:t>粮油作物、蔬菜、果树及畜禽新品种选育；物联网等智慧农业新技术在设施农业管理中的应用研究；中低产田耕地质量提升及土壤调理剂研发；</w:t>
      </w:r>
      <w:r>
        <w:rPr>
          <w:rFonts w:eastAsia="仿宋_GB2312"/>
          <w:color w:val="auto"/>
          <w:sz w:val="32"/>
          <w:szCs w:val="32"/>
        </w:rPr>
        <w:t>良种畜禽扩繁关键技术集成与应用</w:t>
      </w:r>
      <w:r>
        <w:rPr>
          <w:rFonts w:hint="eastAsia" w:eastAsia="仿宋_GB2312"/>
          <w:color w:val="auto"/>
          <w:sz w:val="32"/>
          <w:szCs w:val="32"/>
        </w:rPr>
        <w:t>。</w:t>
      </w:r>
    </w:p>
    <w:p>
      <w:pPr>
        <w:spacing w:line="600" w:lineRule="exact"/>
        <w:ind w:firstLine="643" w:firstLineChars="200"/>
        <w:rPr>
          <w:rFonts w:eastAsia="仿宋_GB2312"/>
          <w:color w:val="auto"/>
          <w:sz w:val="32"/>
          <w:szCs w:val="32"/>
        </w:rPr>
      </w:pPr>
      <w:r>
        <w:rPr>
          <w:rFonts w:hint="eastAsia" w:eastAsia="仿宋_GB2312"/>
          <w:b/>
          <w:bCs/>
          <w:color w:val="auto"/>
          <w:sz w:val="32"/>
          <w:szCs w:val="32"/>
        </w:rPr>
        <w:t>申报主体：</w:t>
      </w:r>
      <w:r>
        <w:rPr>
          <w:rFonts w:hint="eastAsia" w:eastAsia="仿宋_GB2312"/>
          <w:color w:val="auto"/>
          <w:sz w:val="32"/>
          <w:szCs w:val="32"/>
        </w:rPr>
        <w:t>高等院校、科研院所；咸阳域内的农业科技型企业</w:t>
      </w:r>
    </w:p>
    <w:p>
      <w:pPr>
        <w:spacing w:line="600" w:lineRule="exact"/>
        <w:ind w:firstLine="643" w:firstLineChars="200"/>
        <w:rPr>
          <w:rFonts w:hint="default" w:eastAsia="仿宋_GB2312"/>
          <w:color w:val="auto"/>
          <w:sz w:val="32"/>
          <w:szCs w:val="32"/>
          <w:lang w:val="en-US" w:eastAsia="zh-CN"/>
        </w:rPr>
      </w:pPr>
      <w:r>
        <w:rPr>
          <w:rFonts w:hint="eastAsia" w:eastAsia="仿宋_GB2312"/>
          <w:b/>
          <w:bCs/>
          <w:color w:val="auto"/>
          <w:sz w:val="32"/>
          <w:szCs w:val="32"/>
        </w:rPr>
        <w:t>申报条件：</w:t>
      </w:r>
      <w:r>
        <w:rPr>
          <w:rFonts w:hint="eastAsia"/>
          <w:b w:val="0"/>
          <w:bCs w:val="0"/>
          <w:color w:val="auto"/>
          <w:sz w:val="32"/>
          <w:szCs w:val="32"/>
          <w:lang w:eastAsia="zh-CN"/>
        </w:rPr>
        <w:t>（</w:t>
      </w:r>
      <w:r>
        <w:rPr>
          <w:rFonts w:hint="eastAsia"/>
          <w:b w:val="0"/>
          <w:bCs w:val="0"/>
          <w:color w:val="auto"/>
          <w:sz w:val="32"/>
          <w:szCs w:val="32"/>
          <w:lang w:val="en-US" w:eastAsia="zh-CN"/>
        </w:rPr>
        <w:t>1</w:t>
      </w:r>
      <w:r>
        <w:rPr>
          <w:rFonts w:hint="eastAsia"/>
          <w:b w:val="0"/>
          <w:bCs w:val="0"/>
          <w:color w:val="auto"/>
          <w:sz w:val="32"/>
          <w:szCs w:val="32"/>
          <w:lang w:eastAsia="zh-CN"/>
        </w:rPr>
        <w:t>）</w:t>
      </w:r>
      <w:r>
        <w:rPr>
          <w:rFonts w:hint="eastAsia" w:eastAsia="仿宋_GB2312"/>
          <w:color w:val="auto"/>
          <w:sz w:val="32"/>
          <w:szCs w:val="32"/>
        </w:rPr>
        <w:t>项目负责人应具有中级以上职称。</w:t>
      </w:r>
      <w:r>
        <w:rPr>
          <w:rFonts w:hint="eastAsia"/>
          <w:color w:val="auto"/>
          <w:sz w:val="32"/>
          <w:szCs w:val="32"/>
          <w:lang w:eastAsia="zh-CN"/>
        </w:rPr>
        <w:t>（</w:t>
      </w:r>
      <w:r>
        <w:rPr>
          <w:rFonts w:hint="eastAsia"/>
          <w:color w:val="auto"/>
          <w:sz w:val="32"/>
          <w:szCs w:val="32"/>
          <w:lang w:val="en-US" w:eastAsia="zh-CN"/>
        </w:rPr>
        <w:t>2</w:t>
      </w:r>
      <w:r>
        <w:rPr>
          <w:rFonts w:hint="eastAsia"/>
          <w:color w:val="auto"/>
          <w:sz w:val="32"/>
          <w:szCs w:val="32"/>
          <w:lang w:eastAsia="zh-CN"/>
        </w:rPr>
        <w:t>）</w:t>
      </w:r>
      <w:r>
        <w:rPr>
          <w:rFonts w:hint="eastAsia" w:eastAsia="仿宋_GB2312"/>
          <w:color w:val="auto"/>
          <w:sz w:val="32"/>
          <w:szCs w:val="32"/>
        </w:rPr>
        <w:t>企业及科研院所</w:t>
      </w:r>
      <w:r>
        <w:rPr>
          <w:rFonts w:eastAsia="仿宋_GB2312"/>
          <w:color w:val="auto"/>
          <w:sz w:val="32"/>
          <w:szCs w:val="32"/>
        </w:rPr>
        <w:t>申报项目</w:t>
      </w:r>
      <w:r>
        <w:rPr>
          <w:rFonts w:hint="eastAsia" w:eastAsia="仿宋_GB2312"/>
          <w:color w:val="auto"/>
          <w:sz w:val="32"/>
          <w:szCs w:val="32"/>
        </w:rPr>
        <w:t>中自有</w:t>
      </w:r>
      <w:r>
        <w:rPr>
          <w:rFonts w:eastAsia="仿宋_GB2312"/>
          <w:color w:val="auto"/>
          <w:sz w:val="32"/>
          <w:szCs w:val="32"/>
        </w:rPr>
        <w:t>投资不低于</w:t>
      </w:r>
      <w:r>
        <w:rPr>
          <w:rFonts w:hint="eastAsia" w:eastAsia="仿宋_GB2312"/>
          <w:color w:val="auto"/>
          <w:sz w:val="32"/>
          <w:szCs w:val="32"/>
        </w:rPr>
        <w:t>总投资的70%</w:t>
      </w:r>
      <w:r>
        <w:rPr>
          <w:rFonts w:eastAsia="仿宋_GB2312"/>
          <w:color w:val="auto"/>
          <w:sz w:val="32"/>
          <w:szCs w:val="32"/>
        </w:rPr>
        <w:t>。</w:t>
      </w:r>
      <w:r>
        <w:rPr>
          <w:rFonts w:hint="eastAsia"/>
          <w:color w:val="auto"/>
          <w:sz w:val="32"/>
          <w:szCs w:val="32"/>
          <w:lang w:eastAsia="zh-CN"/>
        </w:rPr>
        <w:t>（</w:t>
      </w:r>
      <w:r>
        <w:rPr>
          <w:rFonts w:hint="eastAsia"/>
          <w:color w:val="auto"/>
          <w:sz w:val="32"/>
          <w:szCs w:val="32"/>
          <w:lang w:val="en-US" w:eastAsia="zh-CN"/>
        </w:rPr>
        <w:t>3</w:t>
      </w:r>
      <w:r>
        <w:rPr>
          <w:rFonts w:hint="eastAsia"/>
          <w:color w:val="auto"/>
          <w:sz w:val="32"/>
          <w:szCs w:val="32"/>
          <w:lang w:eastAsia="zh-CN"/>
        </w:rPr>
        <w:t>）</w:t>
      </w:r>
      <w:r>
        <w:rPr>
          <w:rFonts w:hint="eastAsia"/>
          <w:color w:val="auto"/>
          <w:sz w:val="32"/>
          <w:szCs w:val="32"/>
          <w:lang w:val="en-US" w:eastAsia="zh-CN"/>
        </w:rPr>
        <w:t>高等院校、科研院所申报的项目形成的成果必须优先在咸阳转化。</w:t>
      </w:r>
    </w:p>
    <w:p>
      <w:pPr>
        <w:spacing w:line="600" w:lineRule="exact"/>
        <w:ind w:firstLine="640" w:firstLineChars="200"/>
        <w:rPr>
          <w:rFonts w:eastAsia="仿宋_GB2312"/>
          <w:color w:val="auto"/>
          <w:sz w:val="32"/>
          <w:szCs w:val="32"/>
        </w:rPr>
      </w:pPr>
      <w:r>
        <w:rPr>
          <w:rFonts w:eastAsia="黑体"/>
          <w:color w:val="auto"/>
          <w:sz w:val="32"/>
          <w:szCs w:val="32"/>
        </w:rPr>
        <w:t>支持方式：</w:t>
      </w:r>
      <w:r>
        <w:rPr>
          <w:rFonts w:hint="eastAsia" w:eastAsia="仿宋_GB2312"/>
          <w:color w:val="auto"/>
          <w:sz w:val="32"/>
          <w:szCs w:val="32"/>
        </w:rPr>
        <w:t>前资助</w:t>
      </w:r>
    </w:p>
    <w:p>
      <w:pPr>
        <w:spacing w:line="600" w:lineRule="exact"/>
        <w:ind w:firstLine="643" w:firstLineChars="200"/>
        <w:rPr>
          <w:rFonts w:eastAsia="仿宋_GB2312"/>
          <w:color w:val="auto"/>
          <w:sz w:val="32"/>
          <w:szCs w:val="32"/>
        </w:rPr>
      </w:pPr>
      <w:r>
        <w:rPr>
          <w:rFonts w:hint="eastAsia" w:eastAsia="仿宋_GB2312"/>
          <w:b/>
          <w:bCs/>
          <w:color w:val="auto"/>
          <w:sz w:val="32"/>
          <w:szCs w:val="32"/>
        </w:rPr>
        <w:t>项目期限：</w:t>
      </w:r>
      <w:r>
        <w:rPr>
          <w:rFonts w:hint="eastAsia" w:eastAsia="仿宋_GB2312"/>
          <w:color w:val="auto"/>
          <w:sz w:val="32"/>
          <w:szCs w:val="32"/>
        </w:rPr>
        <w:t>1年</w:t>
      </w:r>
    </w:p>
    <w:p>
      <w:pPr>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（三）社会发展领域</w:t>
      </w:r>
    </w:p>
    <w:p>
      <w:pPr>
        <w:numPr>
          <w:ilvl w:val="0"/>
          <w:numId w:val="6"/>
        </w:numPr>
        <w:spacing w:line="60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临床医学与医疗器械技术攻关</w:t>
      </w:r>
    </w:p>
    <w:p>
      <w:pPr>
        <w:spacing w:line="600" w:lineRule="exact"/>
        <w:ind w:firstLine="640" w:firstLineChars="200"/>
        <w:rPr>
          <w:rFonts w:eastAsia="仿宋_GB2312"/>
          <w:color w:val="auto"/>
          <w:sz w:val="32"/>
          <w:szCs w:val="48"/>
        </w:rPr>
      </w:pPr>
      <w:r>
        <w:rPr>
          <w:rFonts w:eastAsia="黑体"/>
          <w:color w:val="auto"/>
          <w:sz w:val="32"/>
          <w:szCs w:val="32"/>
        </w:rPr>
        <w:t>支持方向：</w:t>
      </w:r>
      <w:r>
        <w:rPr>
          <w:rFonts w:hint="eastAsia" w:eastAsia="仿宋_GB2312"/>
          <w:color w:val="auto"/>
          <w:sz w:val="32"/>
          <w:szCs w:val="48"/>
        </w:rPr>
        <w:t>重大感染性疾病诊疗技术研究，常见病、多发病诊疗技术研究，生物技术与重大疾病防控关键技术研究，中医药现代化关键技术研究，医疗器械关键技术研究等</w:t>
      </w:r>
      <w:r>
        <w:rPr>
          <w:rFonts w:eastAsia="仿宋_GB2312"/>
          <w:color w:val="auto"/>
          <w:sz w:val="32"/>
          <w:szCs w:val="48"/>
        </w:rPr>
        <w:t>。</w:t>
      </w:r>
    </w:p>
    <w:p>
      <w:pPr>
        <w:spacing w:line="600" w:lineRule="exact"/>
        <w:ind w:firstLine="640" w:firstLineChars="200"/>
        <w:rPr>
          <w:rFonts w:hint="default" w:eastAsia="仿宋_GB2312"/>
          <w:color w:val="auto"/>
          <w:sz w:val="32"/>
          <w:szCs w:val="32"/>
          <w:lang w:val="en-US" w:eastAsia="zh-CN"/>
        </w:rPr>
      </w:pPr>
      <w:r>
        <w:rPr>
          <w:rFonts w:eastAsia="黑体"/>
          <w:color w:val="auto"/>
          <w:sz w:val="32"/>
          <w:szCs w:val="32"/>
        </w:rPr>
        <w:t>申报主体：</w:t>
      </w:r>
      <w:r>
        <w:rPr>
          <w:rFonts w:hint="eastAsia" w:eastAsia="仿宋_GB2312"/>
          <w:color w:val="auto"/>
          <w:sz w:val="32"/>
          <w:szCs w:val="32"/>
        </w:rPr>
        <w:t>高等院校、</w:t>
      </w:r>
      <w:r>
        <w:rPr>
          <w:rFonts w:hint="eastAsia"/>
          <w:color w:val="auto"/>
          <w:sz w:val="32"/>
          <w:szCs w:val="32"/>
          <w:lang w:val="en-US" w:eastAsia="zh-CN"/>
        </w:rPr>
        <w:t>科研院所；</w:t>
      </w:r>
      <w:r>
        <w:rPr>
          <w:rFonts w:hint="eastAsia" w:eastAsia="仿宋_GB2312"/>
          <w:color w:val="auto"/>
          <w:sz w:val="32"/>
          <w:szCs w:val="32"/>
        </w:rPr>
        <w:t>咸阳域内医院</w:t>
      </w:r>
      <w:r>
        <w:rPr>
          <w:rFonts w:hint="eastAsia"/>
          <w:color w:val="auto"/>
          <w:sz w:val="32"/>
          <w:szCs w:val="32"/>
          <w:lang w:eastAsia="zh-CN"/>
        </w:rPr>
        <w:t>、</w:t>
      </w:r>
      <w:r>
        <w:rPr>
          <w:rFonts w:hint="eastAsia"/>
          <w:color w:val="auto"/>
          <w:sz w:val="32"/>
          <w:szCs w:val="32"/>
          <w:lang w:val="en-US" w:eastAsia="zh-CN"/>
        </w:rPr>
        <w:t>科技型企业</w:t>
      </w:r>
    </w:p>
    <w:p>
      <w:pPr>
        <w:spacing w:line="600" w:lineRule="exact"/>
        <w:ind w:firstLine="640" w:firstLineChars="200"/>
        <w:rPr>
          <w:rFonts w:hint="default" w:eastAsia="仿宋_GB2312"/>
          <w:color w:val="auto"/>
          <w:sz w:val="32"/>
          <w:szCs w:val="32"/>
          <w:lang w:val="en-US" w:eastAsia="zh-CN"/>
        </w:rPr>
      </w:pPr>
      <w:r>
        <w:rPr>
          <w:rFonts w:eastAsia="黑体"/>
          <w:color w:val="auto"/>
          <w:sz w:val="32"/>
          <w:szCs w:val="32"/>
        </w:rPr>
        <w:t>申报条件：</w:t>
      </w:r>
      <w:r>
        <w:rPr>
          <w:rFonts w:hint="eastAsia" w:eastAsia="黑体"/>
          <w:color w:val="auto"/>
          <w:sz w:val="32"/>
          <w:szCs w:val="32"/>
          <w:lang w:eastAsia="zh-CN"/>
        </w:rPr>
        <w:t>（</w:t>
      </w:r>
      <w:r>
        <w:rPr>
          <w:rFonts w:hint="eastAsia" w:eastAsia="黑体"/>
          <w:color w:val="auto"/>
          <w:sz w:val="32"/>
          <w:szCs w:val="32"/>
          <w:lang w:val="en-US" w:eastAsia="zh-CN"/>
        </w:rPr>
        <w:t>1</w:t>
      </w:r>
      <w:r>
        <w:rPr>
          <w:rFonts w:hint="eastAsia" w:eastAsia="黑体"/>
          <w:color w:val="auto"/>
          <w:sz w:val="32"/>
          <w:szCs w:val="32"/>
          <w:lang w:eastAsia="zh-CN"/>
        </w:rPr>
        <w:t>）</w:t>
      </w:r>
      <w:r>
        <w:rPr>
          <w:rFonts w:hint="eastAsia" w:eastAsia="仿宋_GB2312"/>
          <w:color w:val="auto"/>
          <w:sz w:val="32"/>
          <w:szCs w:val="32"/>
        </w:rPr>
        <w:t>项目</w:t>
      </w:r>
      <w:r>
        <w:rPr>
          <w:rFonts w:eastAsia="仿宋_GB2312"/>
          <w:color w:val="auto"/>
          <w:sz w:val="32"/>
          <w:szCs w:val="32"/>
        </w:rPr>
        <w:t>具有创新性、关键性和应用推广价值。</w:t>
      </w:r>
      <w:r>
        <w:rPr>
          <w:rFonts w:hint="eastAsia"/>
          <w:color w:val="auto"/>
          <w:sz w:val="32"/>
          <w:szCs w:val="32"/>
          <w:lang w:eastAsia="zh-CN"/>
        </w:rPr>
        <w:t>（</w:t>
      </w:r>
      <w:r>
        <w:rPr>
          <w:rFonts w:hint="eastAsia"/>
          <w:color w:val="auto"/>
          <w:sz w:val="32"/>
          <w:szCs w:val="32"/>
          <w:lang w:val="en-US" w:eastAsia="zh-CN"/>
        </w:rPr>
        <w:t>2</w:t>
      </w:r>
      <w:r>
        <w:rPr>
          <w:rFonts w:hint="eastAsia"/>
          <w:color w:val="auto"/>
          <w:sz w:val="32"/>
          <w:szCs w:val="32"/>
          <w:lang w:eastAsia="zh-CN"/>
        </w:rPr>
        <w:t>）</w:t>
      </w:r>
      <w:r>
        <w:rPr>
          <w:rFonts w:hint="eastAsia"/>
          <w:color w:val="auto"/>
          <w:sz w:val="32"/>
          <w:szCs w:val="32"/>
          <w:lang w:val="en-US" w:eastAsia="zh-CN"/>
        </w:rPr>
        <w:t>高等院校、科研院所申报的项目形成的成果必须优先在咸阳转化。</w:t>
      </w:r>
    </w:p>
    <w:p>
      <w:pPr>
        <w:spacing w:line="600" w:lineRule="exact"/>
        <w:ind w:firstLine="640" w:firstLineChars="200"/>
        <w:rPr>
          <w:rFonts w:eastAsia="仿宋_GB2312"/>
          <w:color w:val="auto"/>
          <w:sz w:val="32"/>
          <w:szCs w:val="32"/>
        </w:rPr>
      </w:pPr>
      <w:r>
        <w:rPr>
          <w:rFonts w:eastAsia="黑体"/>
          <w:color w:val="auto"/>
          <w:sz w:val="32"/>
          <w:szCs w:val="32"/>
        </w:rPr>
        <w:t>支持方式：</w:t>
      </w:r>
      <w:r>
        <w:rPr>
          <w:rFonts w:eastAsia="仿宋_GB2312"/>
          <w:color w:val="auto"/>
          <w:sz w:val="32"/>
          <w:szCs w:val="32"/>
        </w:rPr>
        <w:t>前资助</w:t>
      </w:r>
    </w:p>
    <w:p>
      <w:pPr>
        <w:spacing w:line="600" w:lineRule="exact"/>
        <w:ind w:firstLine="640" w:firstLineChars="200"/>
        <w:rPr>
          <w:rFonts w:eastAsia="仿宋_GB2312"/>
          <w:color w:val="auto"/>
          <w:sz w:val="32"/>
          <w:szCs w:val="32"/>
        </w:rPr>
      </w:pPr>
      <w:r>
        <w:rPr>
          <w:rFonts w:eastAsia="黑体"/>
          <w:color w:val="auto"/>
          <w:sz w:val="32"/>
          <w:szCs w:val="32"/>
        </w:rPr>
        <w:t>执行期限：</w:t>
      </w:r>
      <w:r>
        <w:rPr>
          <w:rFonts w:hint="eastAsia" w:eastAsia="仿宋_GB2312"/>
          <w:color w:val="auto"/>
          <w:sz w:val="32"/>
          <w:szCs w:val="32"/>
        </w:rPr>
        <w:t>1</w:t>
      </w:r>
      <w:r>
        <w:rPr>
          <w:rFonts w:eastAsia="仿宋_GB2312"/>
          <w:color w:val="auto"/>
          <w:sz w:val="32"/>
          <w:szCs w:val="32"/>
        </w:rPr>
        <w:t>年</w:t>
      </w:r>
    </w:p>
    <w:p>
      <w:pPr>
        <w:numPr>
          <w:ilvl w:val="0"/>
          <w:numId w:val="6"/>
        </w:numPr>
        <w:spacing w:line="60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公共安全和社会事业领域技术攻关</w:t>
      </w:r>
    </w:p>
    <w:p>
      <w:pPr>
        <w:spacing w:line="600" w:lineRule="exact"/>
        <w:ind w:firstLine="640" w:firstLineChars="200"/>
        <w:rPr>
          <w:rFonts w:eastAsia="仿宋_GB2312"/>
          <w:color w:val="auto"/>
          <w:sz w:val="32"/>
          <w:szCs w:val="48"/>
        </w:rPr>
      </w:pPr>
      <w:r>
        <w:rPr>
          <w:rFonts w:eastAsia="黑体"/>
          <w:color w:val="auto"/>
          <w:sz w:val="32"/>
          <w:szCs w:val="32"/>
        </w:rPr>
        <w:t>支持方向：</w:t>
      </w:r>
      <w:r>
        <w:rPr>
          <w:rFonts w:hint="eastAsia" w:eastAsia="仿宋_GB2312"/>
          <w:color w:val="auto"/>
          <w:sz w:val="32"/>
          <w:szCs w:val="48"/>
        </w:rPr>
        <w:t>区域大气、水、土壤污染防治技术研究，地震、地质、火灾、消防、气象、水旱、生物风险等灾害监测预警、防御及应急救助技术应用研究，食品药品安全关键技术研究，生活垃圾和建筑垃圾分类、运输、处理及综合利用技术研究，危险化学品安全生产关键技术研究，考古与文物保护、修复关键技术研究，新污染物防治关键技术研究，噪声污染、塑料污染防治技术研究，城市节水技术研究，生物多样性与生态安全保护研究等</w:t>
      </w:r>
      <w:r>
        <w:rPr>
          <w:rFonts w:eastAsia="仿宋_GB2312"/>
          <w:color w:val="auto"/>
          <w:sz w:val="32"/>
          <w:szCs w:val="48"/>
        </w:rPr>
        <w:t>。</w:t>
      </w:r>
    </w:p>
    <w:p>
      <w:pPr>
        <w:spacing w:line="600" w:lineRule="exact"/>
        <w:ind w:firstLine="640" w:firstLineChars="200"/>
        <w:rPr>
          <w:rFonts w:eastAsia="仿宋_GB2312"/>
          <w:color w:val="auto"/>
          <w:sz w:val="32"/>
          <w:szCs w:val="32"/>
        </w:rPr>
      </w:pPr>
      <w:r>
        <w:rPr>
          <w:rFonts w:eastAsia="黑体"/>
          <w:color w:val="auto"/>
          <w:sz w:val="32"/>
          <w:szCs w:val="32"/>
        </w:rPr>
        <w:t>申报主体：</w:t>
      </w:r>
      <w:r>
        <w:rPr>
          <w:rFonts w:hint="eastAsia" w:eastAsia="仿宋_GB2312"/>
          <w:color w:val="auto"/>
          <w:sz w:val="32"/>
          <w:szCs w:val="32"/>
        </w:rPr>
        <w:t>高等院校、科研院所</w:t>
      </w:r>
      <w:r>
        <w:rPr>
          <w:rFonts w:hint="eastAsia"/>
          <w:color w:val="auto"/>
          <w:sz w:val="32"/>
          <w:szCs w:val="32"/>
          <w:lang w:eastAsia="zh-CN"/>
        </w:rPr>
        <w:t>；</w:t>
      </w:r>
      <w:r>
        <w:rPr>
          <w:rFonts w:hint="eastAsia" w:eastAsia="仿宋_GB2312"/>
          <w:color w:val="auto"/>
          <w:sz w:val="32"/>
          <w:szCs w:val="32"/>
        </w:rPr>
        <w:t>咸阳域内科技型企业、其他企事业单位</w:t>
      </w:r>
      <w:r>
        <w:rPr>
          <w:rFonts w:eastAsia="仿宋_GB2312"/>
          <w:color w:val="auto"/>
          <w:sz w:val="32"/>
          <w:szCs w:val="32"/>
        </w:rPr>
        <w:t>。</w:t>
      </w:r>
    </w:p>
    <w:p>
      <w:pPr>
        <w:spacing w:line="600" w:lineRule="exact"/>
        <w:ind w:firstLine="640" w:firstLineChars="200"/>
        <w:rPr>
          <w:rFonts w:hint="default" w:eastAsia="仿宋_GB2312"/>
          <w:color w:val="auto"/>
          <w:sz w:val="32"/>
          <w:szCs w:val="32"/>
          <w:lang w:val="en-US" w:eastAsia="zh-CN"/>
        </w:rPr>
      </w:pPr>
      <w:r>
        <w:rPr>
          <w:rFonts w:eastAsia="黑体"/>
          <w:color w:val="auto"/>
          <w:sz w:val="32"/>
          <w:szCs w:val="32"/>
        </w:rPr>
        <w:t>申报条件：</w:t>
      </w:r>
      <w:r>
        <w:rPr>
          <w:rFonts w:hint="eastAsia" w:eastAsia="黑体"/>
          <w:color w:val="auto"/>
          <w:sz w:val="32"/>
          <w:szCs w:val="32"/>
          <w:lang w:eastAsia="zh-CN"/>
        </w:rPr>
        <w:t>（</w:t>
      </w:r>
      <w:r>
        <w:rPr>
          <w:rFonts w:hint="eastAsia" w:eastAsia="黑体"/>
          <w:color w:val="auto"/>
          <w:sz w:val="32"/>
          <w:szCs w:val="32"/>
          <w:lang w:val="en-US" w:eastAsia="zh-CN"/>
        </w:rPr>
        <w:t>1</w:t>
      </w:r>
      <w:r>
        <w:rPr>
          <w:rFonts w:hint="eastAsia" w:eastAsia="黑体"/>
          <w:color w:val="auto"/>
          <w:sz w:val="32"/>
          <w:szCs w:val="32"/>
          <w:lang w:eastAsia="zh-CN"/>
        </w:rPr>
        <w:t>）</w:t>
      </w:r>
      <w:r>
        <w:rPr>
          <w:rFonts w:hint="eastAsia" w:eastAsia="仿宋_GB2312"/>
          <w:color w:val="auto"/>
          <w:sz w:val="32"/>
          <w:szCs w:val="32"/>
        </w:rPr>
        <w:t>项目</w:t>
      </w:r>
      <w:r>
        <w:rPr>
          <w:rFonts w:eastAsia="仿宋_GB2312"/>
          <w:color w:val="auto"/>
          <w:sz w:val="32"/>
          <w:szCs w:val="32"/>
        </w:rPr>
        <w:t>具有创新性、关键性和应用推广价值。</w:t>
      </w:r>
      <w:r>
        <w:rPr>
          <w:rFonts w:hint="eastAsia"/>
          <w:color w:val="auto"/>
          <w:sz w:val="32"/>
          <w:szCs w:val="32"/>
          <w:lang w:eastAsia="zh-CN"/>
        </w:rPr>
        <w:t>（</w:t>
      </w:r>
      <w:r>
        <w:rPr>
          <w:rFonts w:hint="eastAsia"/>
          <w:color w:val="auto"/>
          <w:sz w:val="32"/>
          <w:szCs w:val="32"/>
          <w:lang w:val="en-US" w:eastAsia="zh-CN"/>
        </w:rPr>
        <w:t>2</w:t>
      </w:r>
      <w:r>
        <w:rPr>
          <w:rFonts w:hint="eastAsia"/>
          <w:color w:val="auto"/>
          <w:sz w:val="32"/>
          <w:szCs w:val="32"/>
          <w:lang w:eastAsia="zh-CN"/>
        </w:rPr>
        <w:t>）</w:t>
      </w:r>
      <w:r>
        <w:rPr>
          <w:rFonts w:hint="eastAsia" w:eastAsia="仿宋_GB2312"/>
          <w:color w:val="auto"/>
          <w:sz w:val="32"/>
          <w:szCs w:val="32"/>
        </w:rPr>
        <w:t>企业及科研院所</w:t>
      </w:r>
      <w:r>
        <w:rPr>
          <w:rFonts w:eastAsia="仿宋_GB2312"/>
          <w:color w:val="auto"/>
          <w:sz w:val="32"/>
          <w:szCs w:val="32"/>
        </w:rPr>
        <w:t>申报项目</w:t>
      </w:r>
      <w:r>
        <w:rPr>
          <w:rFonts w:hint="eastAsia" w:eastAsia="仿宋_GB2312"/>
          <w:color w:val="auto"/>
          <w:sz w:val="32"/>
          <w:szCs w:val="32"/>
        </w:rPr>
        <w:t>中自有</w:t>
      </w:r>
      <w:r>
        <w:rPr>
          <w:rFonts w:eastAsia="仿宋_GB2312"/>
          <w:color w:val="auto"/>
          <w:sz w:val="32"/>
          <w:szCs w:val="32"/>
        </w:rPr>
        <w:t>投资不低于</w:t>
      </w:r>
      <w:r>
        <w:rPr>
          <w:rFonts w:hint="eastAsia" w:eastAsia="仿宋_GB2312"/>
          <w:color w:val="auto"/>
          <w:sz w:val="32"/>
          <w:szCs w:val="32"/>
        </w:rPr>
        <w:t>总投资的70%</w:t>
      </w:r>
      <w:r>
        <w:rPr>
          <w:rFonts w:eastAsia="仿宋_GB2312"/>
          <w:color w:val="auto"/>
          <w:sz w:val="32"/>
          <w:szCs w:val="32"/>
        </w:rPr>
        <w:t>。</w:t>
      </w:r>
      <w:r>
        <w:rPr>
          <w:rFonts w:hint="eastAsia"/>
          <w:color w:val="auto"/>
          <w:sz w:val="32"/>
          <w:szCs w:val="32"/>
          <w:lang w:eastAsia="zh-CN"/>
        </w:rPr>
        <w:t>（</w:t>
      </w:r>
      <w:r>
        <w:rPr>
          <w:rFonts w:hint="eastAsia"/>
          <w:color w:val="auto"/>
          <w:sz w:val="32"/>
          <w:szCs w:val="32"/>
          <w:lang w:val="en-US" w:eastAsia="zh-CN"/>
        </w:rPr>
        <w:t>3</w:t>
      </w:r>
      <w:r>
        <w:rPr>
          <w:rFonts w:hint="eastAsia"/>
          <w:color w:val="auto"/>
          <w:sz w:val="32"/>
          <w:szCs w:val="32"/>
          <w:lang w:eastAsia="zh-CN"/>
        </w:rPr>
        <w:t>）</w:t>
      </w:r>
      <w:r>
        <w:rPr>
          <w:rFonts w:hint="eastAsia"/>
          <w:color w:val="auto"/>
          <w:sz w:val="32"/>
          <w:szCs w:val="32"/>
          <w:lang w:val="en-US" w:eastAsia="zh-CN"/>
        </w:rPr>
        <w:t>高等院校、科研院所申报的项目形成的成果必须优先在咸阳转化。</w:t>
      </w:r>
    </w:p>
    <w:p>
      <w:pPr>
        <w:spacing w:line="600" w:lineRule="exact"/>
        <w:ind w:firstLine="640" w:firstLineChars="200"/>
        <w:rPr>
          <w:rFonts w:eastAsia="仿宋_GB2312"/>
          <w:color w:val="auto"/>
          <w:sz w:val="32"/>
          <w:szCs w:val="32"/>
        </w:rPr>
      </w:pPr>
      <w:r>
        <w:rPr>
          <w:rFonts w:eastAsia="黑体"/>
          <w:color w:val="auto"/>
          <w:sz w:val="32"/>
          <w:szCs w:val="32"/>
        </w:rPr>
        <w:t>支持方式：</w:t>
      </w:r>
      <w:r>
        <w:rPr>
          <w:rFonts w:eastAsia="仿宋_GB2312"/>
          <w:color w:val="auto"/>
          <w:sz w:val="32"/>
          <w:szCs w:val="32"/>
        </w:rPr>
        <w:t>前资助</w:t>
      </w:r>
    </w:p>
    <w:p>
      <w:pPr>
        <w:spacing w:after="120" w:line="640" w:lineRule="exact"/>
        <w:ind w:firstLine="640" w:firstLineChars="200"/>
        <w:rPr>
          <w:color w:val="auto"/>
          <w:sz w:val="32"/>
        </w:rPr>
      </w:pPr>
      <w:r>
        <w:rPr>
          <w:rFonts w:eastAsia="黑体"/>
          <w:color w:val="auto"/>
          <w:sz w:val="32"/>
          <w:szCs w:val="32"/>
        </w:rPr>
        <w:t>执行期限：</w:t>
      </w:r>
      <w:r>
        <w:rPr>
          <w:rFonts w:hint="eastAsia" w:eastAsia="仿宋_GB2312"/>
          <w:color w:val="auto"/>
          <w:sz w:val="32"/>
          <w:szCs w:val="32"/>
        </w:rPr>
        <w:t>1</w:t>
      </w:r>
      <w:r>
        <w:rPr>
          <w:rFonts w:eastAsia="仿宋_GB2312"/>
          <w:color w:val="auto"/>
          <w:sz w:val="32"/>
          <w:szCs w:val="32"/>
        </w:rPr>
        <w:t>年</w:t>
      </w:r>
    </w:p>
    <w:p>
      <w:pPr>
        <w:adjustRightInd w:val="0"/>
        <w:snapToGrid w:val="0"/>
        <w:spacing w:line="600" w:lineRule="exact"/>
        <w:ind w:firstLine="640" w:firstLineChars="200"/>
        <w:rPr>
          <w:rFonts w:eastAsia="黑体"/>
          <w:color w:val="auto"/>
          <w:sz w:val="32"/>
          <w:szCs w:val="32"/>
        </w:rPr>
      </w:pPr>
      <w:r>
        <w:rPr>
          <w:rFonts w:hint="eastAsia" w:eastAsia="黑体"/>
          <w:color w:val="auto"/>
          <w:sz w:val="32"/>
          <w:szCs w:val="32"/>
        </w:rPr>
        <w:t>五、软科学研究计划</w:t>
      </w:r>
    </w:p>
    <w:p>
      <w:pPr>
        <w:pStyle w:val="2"/>
        <w:adjustRightInd w:val="0"/>
        <w:snapToGrid w:val="0"/>
        <w:spacing w:after="0" w:line="600" w:lineRule="exact"/>
        <w:ind w:firstLine="640" w:firstLineChars="200"/>
        <w:rPr>
          <w:color w:val="auto"/>
        </w:rPr>
      </w:pPr>
      <w:r>
        <w:rPr>
          <w:rFonts w:eastAsia="黑体"/>
          <w:color w:val="auto"/>
          <w:sz w:val="32"/>
          <w:szCs w:val="32"/>
        </w:rPr>
        <w:t>支持方向：</w:t>
      </w:r>
      <w:r>
        <w:rPr>
          <w:rFonts w:hint="eastAsia" w:eastAsia="仿宋_GB2312"/>
          <w:color w:val="auto"/>
          <w:sz w:val="32"/>
          <w:szCs w:val="48"/>
        </w:rPr>
        <w:t>咸阳科技创新相关的战略、规划、政策研究，管理体制改革研究，科技法制研究等</w:t>
      </w:r>
      <w:r>
        <w:rPr>
          <w:rFonts w:eastAsia="仿宋_GB2312"/>
          <w:color w:val="auto"/>
          <w:sz w:val="32"/>
          <w:szCs w:val="32"/>
        </w:rPr>
        <w:t>。</w:t>
      </w:r>
      <w:r>
        <w:rPr>
          <w:rFonts w:hint="eastAsia" w:eastAsia="仿宋_GB2312"/>
          <w:color w:val="auto"/>
          <w:sz w:val="32"/>
          <w:szCs w:val="32"/>
        </w:rPr>
        <w:t>支持研究咸阳参与西安“双中心”建设、咸阳高新区—兴平市—武功县科创走廊建设、咸阳市重点创新链提升及创新链图谱编制、咸阳市科技成果转化的路径与策略、咸阳市现代中医与民族药制造创新型产业集群发展等。软课题研究项目试行经费使用“包干制”。（部分项目同省社科联共同实施）</w:t>
      </w:r>
    </w:p>
    <w:p>
      <w:pPr>
        <w:adjustRightInd w:val="0"/>
        <w:snapToGrid w:val="0"/>
        <w:spacing w:line="600" w:lineRule="exact"/>
        <w:ind w:firstLine="640" w:firstLineChars="200"/>
        <w:rPr>
          <w:rFonts w:eastAsia="黑体"/>
          <w:color w:val="auto"/>
          <w:sz w:val="32"/>
          <w:szCs w:val="32"/>
        </w:rPr>
      </w:pPr>
      <w:r>
        <w:rPr>
          <w:rFonts w:eastAsia="黑体"/>
          <w:color w:val="auto"/>
          <w:sz w:val="32"/>
          <w:szCs w:val="32"/>
        </w:rPr>
        <w:t>申报主体：</w:t>
      </w:r>
      <w:r>
        <w:rPr>
          <w:rFonts w:hint="eastAsia" w:eastAsia="仿宋_GB2312"/>
          <w:color w:val="auto"/>
          <w:sz w:val="32"/>
          <w:szCs w:val="32"/>
        </w:rPr>
        <w:t>高等院校、科研院所、智库等</w:t>
      </w:r>
    </w:p>
    <w:p>
      <w:pPr>
        <w:adjustRightInd w:val="0"/>
        <w:snapToGrid w:val="0"/>
        <w:spacing w:line="600" w:lineRule="exact"/>
        <w:ind w:firstLine="640" w:firstLineChars="200"/>
        <w:rPr>
          <w:rFonts w:eastAsia="仿宋_GB2312"/>
          <w:color w:val="auto"/>
          <w:sz w:val="32"/>
          <w:szCs w:val="32"/>
        </w:rPr>
      </w:pPr>
      <w:r>
        <w:rPr>
          <w:rFonts w:eastAsia="黑体"/>
          <w:color w:val="auto"/>
          <w:sz w:val="32"/>
          <w:szCs w:val="32"/>
        </w:rPr>
        <w:t>支持方式：</w:t>
      </w:r>
      <w:r>
        <w:rPr>
          <w:rFonts w:eastAsia="仿宋_GB2312"/>
          <w:color w:val="auto"/>
          <w:sz w:val="32"/>
          <w:szCs w:val="32"/>
        </w:rPr>
        <w:t>前资助</w:t>
      </w:r>
    </w:p>
    <w:p>
      <w:pPr>
        <w:adjustRightInd w:val="0"/>
        <w:snapToGrid w:val="0"/>
        <w:spacing w:line="600" w:lineRule="exact"/>
        <w:ind w:firstLine="640" w:firstLineChars="200"/>
        <w:rPr>
          <w:color w:val="auto"/>
          <w:sz w:val="32"/>
        </w:rPr>
      </w:pPr>
      <w:r>
        <w:rPr>
          <w:rFonts w:eastAsia="黑体"/>
          <w:color w:val="auto"/>
          <w:sz w:val="32"/>
          <w:szCs w:val="32"/>
        </w:rPr>
        <w:t>执行期限：</w:t>
      </w:r>
      <w:r>
        <w:rPr>
          <w:rFonts w:hint="eastAsia" w:eastAsia="仿宋_GB2312"/>
          <w:color w:val="auto"/>
          <w:sz w:val="32"/>
          <w:szCs w:val="32"/>
        </w:rPr>
        <w:t>1</w:t>
      </w:r>
      <w:r>
        <w:rPr>
          <w:rFonts w:eastAsia="仿宋_GB2312"/>
          <w:color w:val="auto"/>
          <w:sz w:val="32"/>
          <w:szCs w:val="32"/>
        </w:rPr>
        <w:t>年</w:t>
      </w:r>
    </w:p>
    <w:p>
      <w:pPr>
        <w:adjustRightInd w:val="0"/>
        <w:snapToGrid w:val="0"/>
        <w:spacing w:line="600" w:lineRule="exact"/>
        <w:ind w:firstLine="640" w:firstLineChars="200"/>
        <w:rPr>
          <w:rFonts w:eastAsia="黑体"/>
          <w:color w:val="auto"/>
          <w:sz w:val="32"/>
          <w:szCs w:val="32"/>
        </w:rPr>
      </w:pPr>
      <w:r>
        <w:rPr>
          <w:rFonts w:hint="eastAsia" w:eastAsia="黑体"/>
          <w:color w:val="auto"/>
          <w:sz w:val="32"/>
          <w:szCs w:val="32"/>
        </w:rPr>
        <w:t>六、“揭榜挂帅”专项</w:t>
      </w:r>
    </w:p>
    <w:p>
      <w:pPr>
        <w:adjustRightInd w:val="0"/>
        <w:snapToGrid w:val="0"/>
        <w:spacing w:line="600" w:lineRule="exact"/>
        <w:ind w:firstLine="640" w:firstLineChars="200"/>
        <w:rPr>
          <w:rFonts w:eastAsia="仿宋_GB2312"/>
          <w:color w:val="auto"/>
          <w:sz w:val="32"/>
          <w:szCs w:val="32"/>
        </w:rPr>
      </w:pPr>
      <w:r>
        <w:rPr>
          <w:rFonts w:hint="eastAsia" w:eastAsia="仿宋_GB2312"/>
          <w:color w:val="auto"/>
          <w:sz w:val="32"/>
          <w:szCs w:val="32"/>
        </w:rPr>
        <w:t>发挥企业“出题人、答卷人、阅卷人”作用，征集、遴选企业重大技术攻关需求，列入市科技计划项目库并发布榜单，支持高等院校、科研院所和科技型企业等创新主体</w:t>
      </w:r>
      <w:r>
        <w:rPr>
          <w:rFonts w:hint="eastAsia" w:eastAsia="仿宋_GB2312"/>
          <w:color w:val="auto"/>
          <w:sz w:val="32"/>
          <w:szCs w:val="32"/>
          <w:lang w:val="en-US" w:eastAsia="zh-CN"/>
        </w:rPr>
        <w:t>通过创新挑战赛等形式</w:t>
      </w:r>
      <w:r>
        <w:rPr>
          <w:rFonts w:hint="eastAsia" w:eastAsia="仿宋_GB2312"/>
          <w:color w:val="auto"/>
          <w:sz w:val="32"/>
          <w:szCs w:val="32"/>
        </w:rPr>
        <w:t>“揭榜挂帅”，攻克企业技术难题。</w:t>
      </w:r>
    </w:p>
    <w:p>
      <w:pPr>
        <w:adjustRightInd w:val="0"/>
        <w:snapToGrid w:val="0"/>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（一）项目要求</w:t>
      </w:r>
    </w:p>
    <w:p>
      <w:pPr>
        <w:adjustRightInd w:val="0"/>
        <w:snapToGrid w:val="0"/>
        <w:spacing w:line="600" w:lineRule="exact"/>
        <w:ind w:firstLine="640" w:firstLineChars="200"/>
        <w:rPr>
          <w:rFonts w:eastAsia="仿宋_GB2312"/>
          <w:color w:val="auto"/>
          <w:sz w:val="32"/>
          <w:szCs w:val="32"/>
          <w:lang w:bidi="ar"/>
        </w:rPr>
      </w:pPr>
      <w:r>
        <w:rPr>
          <w:rFonts w:hint="eastAsia" w:eastAsia="仿宋_GB2312"/>
          <w:color w:val="auto"/>
          <w:sz w:val="32"/>
          <w:szCs w:val="32"/>
          <w:lang w:bidi="ar"/>
        </w:rPr>
        <w:t>项目为制约我市产业发展的“卡脖子”技术、关键共性技术，相关技术指标具有领先性。</w:t>
      </w:r>
    </w:p>
    <w:p>
      <w:pPr>
        <w:adjustRightInd w:val="0"/>
        <w:snapToGrid w:val="0"/>
        <w:spacing w:line="600" w:lineRule="exact"/>
        <w:ind w:firstLine="640" w:firstLineChars="200"/>
        <w:rPr>
          <w:rFonts w:ascii="楷体_GB2312" w:hAnsi="楷体_GB2312" w:eastAsia="楷体_GB2312" w:cs="楷体_GB2312"/>
          <w:b/>
          <w:bCs/>
          <w:color w:val="auto"/>
          <w:sz w:val="32"/>
          <w:szCs w:val="32"/>
        </w:rPr>
      </w:pPr>
      <w:r>
        <w:rPr>
          <w:rFonts w:hint="eastAsia" w:eastAsia="黑体"/>
          <w:color w:val="auto"/>
          <w:sz w:val="32"/>
          <w:szCs w:val="32"/>
        </w:rPr>
        <w:t>（</w:t>
      </w:r>
      <w:r>
        <w:rPr>
          <w:rFonts w:hint="eastAsia" w:ascii="楷体_GB2312" w:hAnsi="楷体_GB2312" w:eastAsia="楷体_GB2312" w:cs="楷体_GB2312"/>
          <w:b/>
          <w:bCs/>
          <w:color w:val="auto"/>
          <w:sz w:val="32"/>
          <w:szCs w:val="32"/>
        </w:rPr>
        <w:t>二）项目申报方条件</w:t>
      </w:r>
    </w:p>
    <w:p>
      <w:pPr>
        <w:adjustRightInd w:val="0"/>
        <w:snapToGrid w:val="0"/>
        <w:spacing w:line="600" w:lineRule="exact"/>
        <w:ind w:firstLine="640" w:firstLineChars="200"/>
        <w:rPr>
          <w:rFonts w:eastAsia="仿宋_GB2312"/>
          <w:color w:val="auto"/>
          <w:sz w:val="32"/>
          <w:szCs w:val="32"/>
        </w:rPr>
      </w:pPr>
      <w:r>
        <w:rPr>
          <w:rFonts w:hint="eastAsia" w:eastAsia="仿宋_GB2312"/>
          <w:color w:val="auto"/>
          <w:sz w:val="32"/>
          <w:szCs w:val="32"/>
        </w:rPr>
        <w:t>有技术攻关需求的科技型企业。</w:t>
      </w:r>
    </w:p>
    <w:p>
      <w:pPr>
        <w:adjustRightInd w:val="0"/>
        <w:snapToGrid w:val="0"/>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（三）揭榜方条件</w:t>
      </w:r>
    </w:p>
    <w:p>
      <w:pPr>
        <w:adjustRightInd w:val="0"/>
        <w:snapToGrid w:val="0"/>
        <w:spacing w:line="600" w:lineRule="exact"/>
        <w:ind w:firstLine="640" w:firstLineChars="200"/>
        <w:rPr>
          <w:rFonts w:eastAsia="仿宋_GB2312"/>
          <w:color w:val="auto"/>
          <w:sz w:val="32"/>
          <w:szCs w:val="32"/>
        </w:rPr>
      </w:pPr>
      <w:r>
        <w:rPr>
          <w:rFonts w:hint="eastAsia" w:eastAsia="仿宋_GB2312"/>
          <w:color w:val="auto"/>
          <w:sz w:val="32"/>
          <w:szCs w:val="32"/>
        </w:rPr>
        <w:t>具有研发能力的高等院校、科研院所、科技型企业或各类创新平台、团队等。</w:t>
      </w:r>
    </w:p>
    <w:p>
      <w:pPr>
        <w:adjustRightInd w:val="0"/>
        <w:snapToGrid w:val="0"/>
        <w:spacing w:line="600" w:lineRule="exact"/>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（四）实施常态化申报，以发布通知为准</w:t>
      </w:r>
    </w:p>
    <w:p>
      <w:pPr>
        <w:spacing w:after="120" w:line="360" w:lineRule="auto"/>
        <w:jc w:val="center"/>
        <w:rPr>
          <w:rFonts w:ascii="方正小标宋简体" w:hAnsi="方正小标宋简体" w:eastAsia="方正小标宋简体" w:cs="方正小标宋简体"/>
          <w:color w:val="auto"/>
          <w:sz w:val="44"/>
          <w:szCs w:val="44"/>
        </w:rPr>
        <w:sectPr>
          <w:footerReference r:id="rId3" w:type="default"/>
          <w:pgSz w:w="11906" w:h="16838"/>
          <w:pgMar w:top="2098" w:right="1474" w:bottom="1985" w:left="1588" w:header="851" w:footer="1701" w:gutter="0"/>
          <w:pgNumType w:fmt="numberInDash"/>
          <w:cols w:space="720" w:num="1"/>
          <w:docGrid w:type="lines" w:linePitch="435"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- 17 -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AYyusd2AEAALMDAAAOAAAAAAAAAAEAIAAA&#10;AB4BAABkcnMvZTJvRG9jLnhtbFBLBQYAAAAABgAGAFkBAABoBQAAAAA=&#10;">
              <v:fill on="f" focussize="0,0"/>
              <v:stroke on="f"/>
              <v:imagedata o:title=""/>
              <o:lock v:ext="edit" aspectratio="f"/>
              <v:textbox inset="0mm,0mm,0mm,0mm" style="mso-fit-shape-to-text:t;">
                <w:txbxContent>
                  <w:p>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- 17 -</w:t>
                    </w:r>
                    <w:r>
                      <w:rPr>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BB636B"/>
    <w:multiLevelType w:val="singleLevel"/>
    <w:tmpl w:val="A3BB636B"/>
    <w:lvl w:ilvl="0" w:tentative="0">
      <w:start w:val="1"/>
      <w:numFmt w:val="decimal"/>
      <w:suff w:val="space"/>
      <w:lvlText w:val="%1."/>
      <w:lvlJc w:val="left"/>
    </w:lvl>
  </w:abstractNum>
  <w:abstractNum w:abstractNumId="1">
    <w:nsid w:val="B1926968"/>
    <w:multiLevelType w:val="singleLevel"/>
    <w:tmpl w:val="B1926968"/>
    <w:lvl w:ilvl="0" w:tentative="0">
      <w:start w:val="1"/>
      <w:numFmt w:val="decimal"/>
      <w:suff w:val="nothing"/>
      <w:lvlText w:val="（%1）"/>
      <w:lvlJc w:val="left"/>
      <w:pPr>
        <w:ind w:left="-10"/>
      </w:pPr>
    </w:lvl>
  </w:abstractNum>
  <w:abstractNum w:abstractNumId="2">
    <w:nsid w:val="00000002"/>
    <w:multiLevelType w:val="singleLevel"/>
    <w:tmpl w:val="00000002"/>
    <w:lvl w:ilvl="0" w:tentative="0">
      <w:start w:val="1"/>
      <w:numFmt w:val="decimal"/>
      <w:suff w:val="nothing"/>
      <w:lvlText w:val="（%1）"/>
      <w:lvlJc w:val="left"/>
    </w:lvl>
  </w:abstractNum>
  <w:abstractNum w:abstractNumId="3">
    <w:nsid w:val="1765ED3A"/>
    <w:multiLevelType w:val="singleLevel"/>
    <w:tmpl w:val="1765ED3A"/>
    <w:lvl w:ilvl="0" w:tentative="0">
      <w:start w:val="1"/>
      <w:numFmt w:val="decimal"/>
      <w:suff w:val="nothing"/>
      <w:lvlText w:val="（%1）"/>
      <w:lvlJc w:val="left"/>
    </w:lvl>
  </w:abstractNum>
  <w:abstractNum w:abstractNumId="4">
    <w:nsid w:val="6418F7C4"/>
    <w:multiLevelType w:val="singleLevel"/>
    <w:tmpl w:val="6418F7C4"/>
    <w:lvl w:ilvl="0" w:tentative="0">
      <w:start w:val="2"/>
      <w:numFmt w:val="decimal"/>
      <w:suff w:val="space"/>
      <w:lvlText w:val="%1."/>
      <w:lvlJc w:val="left"/>
    </w:lvl>
  </w:abstractNum>
  <w:abstractNum w:abstractNumId="5">
    <w:nsid w:val="7DDDA922"/>
    <w:multiLevelType w:val="singleLevel"/>
    <w:tmpl w:val="7DDDA922"/>
    <w:lvl w:ilvl="0" w:tentative="0">
      <w:start w:val="2"/>
      <w:numFmt w:val="chineseCounting"/>
      <w:suff w:val="nothing"/>
      <w:lvlText w:val="%1、"/>
      <w:lvlJc w:val="left"/>
      <w:pPr>
        <w:ind w:left="-10"/>
      </w:pPr>
      <w:rPr>
        <w:rFonts w:hint="eastAsia"/>
      </w:rPr>
    </w:lvl>
  </w:abstractNum>
  <w:num w:numId="1">
    <w:abstractNumId w:val="1"/>
  </w:num>
  <w:num w:numId="2">
    <w:abstractNumId w:val="2"/>
  </w:num>
  <w:num w:numId="3">
    <w:abstractNumId w:val="4"/>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zN2RjNjAyYWNkOTkxMGQyMmQ5YzI4MjI0NDI4YmEifQ=="/>
  </w:docVars>
  <w:rsids>
    <w:rsidRoot w:val="5D642B88"/>
    <w:rsid w:val="5D642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color w:val="000000" w:themeColor="text1"/>
      <w:kern w:val="2"/>
      <w:sz w:val="32"/>
      <w:lang w:val="en-US" w:eastAsia="zh-CN" w:bidi="ar-SA"/>
      <w14:textFill>
        <w14:solidFill>
          <w14:schemeClr w14:val="tx1"/>
        </w14:solidFill>
      </w14:textFill>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customStyle="1" w:styleId="6">
    <w:name w:val="BodyText"/>
    <w:basedOn w:val="1"/>
    <w:qFormat/>
    <w:uiPriority w:val="0"/>
    <w:pPr>
      <w:spacing w:after="120" w:line="640" w:lineRule="exact"/>
      <w:ind w:firstLine="96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4490</Words>
  <Characters>4600</Characters>
  <Lines>0</Lines>
  <Paragraphs>0</Paragraphs>
  <TotalTime>0</TotalTime>
  <ScaleCrop>false</ScaleCrop>
  <LinksUpToDate>false</LinksUpToDate>
  <CharactersWithSpaces>4604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2023-05-24T02:27:00Z</dcterms:created>
  <dc:creator>Administrator</dc:creator>
  <cp:lastModifiedBy>Administrator</cp:lastModifiedBy>
  <dcterms:modified xsi:type="dcterms:W3CDTF">2023-05-24T02:28:03Z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37D2C3E943AE4EF98F6B81E30CDCBB8A_11</vt:lpwstr>
  </property>
</Properties>
</file>